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3C5729" w:rsidRPr="00203E37" w:rsidTr="00985348">
        <w:tc>
          <w:tcPr>
            <w:tcW w:w="9576" w:type="dxa"/>
            <w:gridSpan w:val="2"/>
          </w:tcPr>
          <w:p w:rsidR="003C5729" w:rsidRPr="001E450A" w:rsidRDefault="003C5729" w:rsidP="00985348">
            <w:pPr>
              <w:jc w:val="center"/>
              <w:rPr>
                <w:b/>
                <w:sz w:val="32"/>
              </w:rPr>
            </w:pPr>
            <w:r>
              <w:rPr>
                <w:b/>
                <w:sz w:val="32"/>
              </w:rPr>
              <w:t>GIBS Law Journal</w:t>
            </w:r>
          </w:p>
          <w:p w:rsidR="003C5729" w:rsidRPr="00203E37" w:rsidRDefault="00EC6F02" w:rsidP="00577F2E">
            <w:pPr>
              <w:jc w:val="center"/>
              <w:rPr>
                <w:b/>
              </w:rPr>
            </w:pPr>
            <w:r>
              <w:rPr>
                <w:b/>
              </w:rPr>
              <w:t>Year</w:t>
            </w:r>
            <w:r w:rsidR="003C5729" w:rsidRPr="001E450A">
              <w:rPr>
                <w:b/>
              </w:rPr>
              <w:t>: 201</w:t>
            </w:r>
            <w:r w:rsidR="003C5729">
              <w:rPr>
                <w:b/>
              </w:rPr>
              <w:t>9</w:t>
            </w:r>
            <w:r w:rsidR="003C5729" w:rsidRPr="001E450A">
              <w:rPr>
                <w:b/>
              </w:rPr>
              <w:t xml:space="preserve">, </w:t>
            </w:r>
            <w:r w:rsidR="003C5729">
              <w:rPr>
                <w:b/>
              </w:rPr>
              <w:t xml:space="preserve">                      Volume: 1</w:t>
            </w:r>
            <w:r w:rsidR="003C5729" w:rsidRPr="001E450A">
              <w:rPr>
                <w:b/>
              </w:rPr>
              <w:t xml:space="preserve">, </w:t>
            </w:r>
            <w:r w:rsidR="003C5729">
              <w:rPr>
                <w:b/>
              </w:rPr>
              <w:t xml:space="preserve">             </w:t>
            </w:r>
            <w:r w:rsidR="003C5729" w:rsidRPr="001E450A">
              <w:rPr>
                <w:b/>
              </w:rPr>
              <w:t>Issue: 1</w:t>
            </w:r>
          </w:p>
        </w:tc>
      </w:tr>
      <w:tr w:rsidR="003C5729" w:rsidRPr="001E450A" w:rsidTr="00985348">
        <w:tc>
          <w:tcPr>
            <w:tcW w:w="4788" w:type="dxa"/>
          </w:tcPr>
          <w:p w:rsidR="003C5729" w:rsidRPr="00C2777A" w:rsidRDefault="003C5729" w:rsidP="00985348">
            <w:pPr>
              <w:rPr>
                <w:sz w:val="24"/>
                <w:szCs w:val="24"/>
              </w:rPr>
            </w:pPr>
            <w:r w:rsidRPr="00C2777A">
              <w:rPr>
                <w:sz w:val="24"/>
                <w:szCs w:val="24"/>
              </w:rPr>
              <w:t xml:space="preserve">First Page: (1) </w:t>
            </w:r>
          </w:p>
        </w:tc>
        <w:tc>
          <w:tcPr>
            <w:tcW w:w="4788" w:type="dxa"/>
          </w:tcPr>
          <w:p w:rsidR="003C5729" w:rsidRDefault="003C5729" w:rsidP="00985348">
            <w:pPr>
              <w:jc w:val="right"/>
            </w:pPr>
            <w:r>
              <w:t>Last Page: (7)</w:t>
            </w:r>
          </w:p>
          <w:p w:rsidR="003C5729" w:rsidRPr="001E450A" w:rsidRDefault="003C5729" w:rsidP="00985348">
            <w:pPr>
              <w:rPr>
                <w:b/>
                <w:sz w:val="14"/>
              </w:rPr>
            </w:pPr>
          </w:p>
        </w:tc>
      </w:tr>
      <w:tr w:rsidR="003C5729" w:rsidRPr="00C2777A" w:rsidTr="00985348">
        <w:tc>
          <w:tcPr>
            <w:tcW w:w="9576" w:type="dxa"/>
            <w:gridSpan w:val="2"/>
          </w:tcPr>
          <w:p w:rsidR="003C5729" w:rsidRPr="00C2777A" w:rsidRDefault="003C5729" w:rsidP="00985348">
            <w:pPr>
              <w:rPr>
                <w:b/>
                <w:sz w:val="24"/>
                <w:szCs w:val="24"/>
              </w:rPr>
            </w:pPr>
            <w:r w:rsidRPr="00C2777A">
              <w:rPr>
                <w:b/>
                <w:sz w:val="24"/>
                <w:szCs w:val="24"/>
              </w:rPr>
              <w:t xml:space="preserve">Print ISSN: </w:t>
            </w:r>
            <w:r>
              <w:rPr>
                <w:b/>
                <w:sz w:val="24"/>
                <w:szCs w:val="24"/>
              </w:rPr>
              <w:t>2582-4627</w:t>
            </w:r>
          </w:p>
        </w:tc>
      </w:tr>
      <w:tr w:rsidR="003C5729" w:rsidRPr="001520D3" w:rsidTr="00985348">
        <w:tc>
          <w:tcPr>
            <w:tcW w:w="9576" w:type="dxa"/>
            <w:gridSpan w:val="2"/>
          </w:tcPr>
          <w:p w:rsidR="003C5729" w:rsidRPr="001520D3" w:rsidRDefault="003C5729" w:rsidP="00985348">
            <w:pPr>
              <w:rPr>
                <w:sz w:val="24"/>
                <w:szCs w:val="24"/>
              </w:rPr>
            </w:pPr>
            <w:r w:rsidRPr="00C2777A">
              <w:rPr>
                <w:sz w:val="24"/>
                <w:szCs w:val="24"/>
              </w:rPr>
              <w:t>Imp</w:t>
            </w:r>
            <w:r>
              <w:rPr>
                <w:sz w:val="24"/>
                <w:szCs w:val="24"/>
              </w:rPr>
              <w:t>act of Competition Law on Inclusive growth in India: A Legal Study</w:t>
            </w:r>
          </w:p>
        </w:tc>
      </w:tr>
      <w:tr w:rsidR="003C5729" w:rsidRPr="003667A3" w:rsidTr="00985348">
        <w:tc>
          <w:tcPr>
            <w:tcW w:w="9576" w:type="dxa"/>
            <w:gridSpan w:val="2"/>
          </w:tcPr>
          <w:p w:rsidR="003C5729" w:rsidRPr="003667A3" w:rsidRDefault="003C5729" w:rsidP="003C5729">
            <w:pPr>
              <w:pStyle w:val="ListParagraph"/>
              <w:numPr>
                <w:ilvl w:val="0"/>
                <w:numId w:val="2"/>
              </w:numPr>
              <w:rPr>
                <w:b/>
                <w:sz w:val="24"/>
                <w:szCs w:val="24"/>
              </w:rPr>
            </w:pPr>
            <w:proofErr w:type="spellStart"/>
            <w:r>
              <w:rPr>
                <w:b/>
                <w:sz w:val="24"/>
                <w:szCs w:val="24"/>
              </w:rPr>
              <w:t>Jaswant</w:t>
            </w:r>
            <w:proofErr w:type="spellEnd"/>
            <w:r>
              <w:rPr>
                <w:b/>
                <w:sz w:val="24"/>
                <w:szCs w:val="24"/>
              </w:rPr>
              <w:t xml:space="preserve"> </w:t>
            </w:r>
            <w:proofErr w:type="spellStart"/>
            <w:r>
              <w:rPr>
                <w:b/>
                <w:sz w:val="24"/>
                <w:szCs w:val="24"/>
              </w:rPr>
              <w:t>Saini</w:t>
            </w:r>
            <w:proofErr w:type="spellEnd"/>
            <w:r w:rsidRPr="003667A3">
              <w:rPr>
                <w:b/>
                <w:sz w:val="24"/>
                <w:szCs w:val="24"/>
              </w:rPr>
              <w:t xml:space="preserve">, (2) </w:t>
            </w:r>
            <w:proofErr w:type="spellStart"/>
            <w:r>
              <w:rPr>
                <w:b/>
                <w:sz w:val="24"/>
                <w:szCs w:val="24"/>
              </w:rPr>
              <w:t>Satish</w:t>
            </w:r>
            <w:proofErr w:type="spellEnd"/>
            <w:r>
              <w:rPr>
                <w:b/>
                <w:sz w:val="24"/>
                <w:szCs w:val="24"/>
              </w:rPr>
              <w:t xml:space="preserve"> Kumar</w:t>
            </w:r>
          </w:p>
        </w:tc>
      </w:tr>
      <w:tr w:rsidR="003C5729" w:rsidRPr="006E6186" w:rsidTr="00985348">
        <w:tc>
          <w:tcPr>
            <w:tcW w:w="9576" w:type="dxa"/>
            <w:gridSpan w:val="2"/>
          </w:tcPr>
          <w:p w:rsidR="003C5729" w:rsidRPr="006E6186" w:rsidRDefault="003C5729" w:rsidP="003C5729">
            <w:pPr>
              <w:pStyle w:val="ListParagraph"/>
              <w:numPr>
                <w:ilvl w:val="0"/>
                <w:numId w:val="1"/>
              </w:numPr>
              <w:rPr>
                <w:sz w:val="24"/>
                <w:szCs w:val="24"/>
              </w:rPr>
            </w:pPr>
            <w:r>
              <w:rPr>
                <w:sz w:val="24"/>
                <w:szCs w:val="24"/>
              </w:rPr>
              <w:t xml:space="preserve">Assistant </w:t>
            </w:r>
            <w:r w:rsidRPr="006E6186">
              <w:rPr>
                <w:sz w:val="24"/>
                <w:szCs w:val="24"/>
              </w:rPr>
              <w:t xml:space="preserve">Professor, </w:t>
            </w:r>
            <w:r>
              <w:rPr>
                <w:sz w:val="24"/>
                <w:szCs w:val="24"/>
              </w:rPr>
              <w:t xml:space="preserve">Faculty of Law, M.D. University, </w:t>
            </w:r>
            <w:proofErr w:type="spellStart"/>
            <w:r>
              <w:rPr>
                <w:sz w:val="24"/>
                <w:szCs w:val="24"/>
              </w:rPr>
              <w:t>Rohtak</w:t>
            </w:r>
            <w:proofErr w:type="spellEnd"/>
            <w:r w:rsidRPr="006E6186">
              <w:rPr>
                <w:sz w:val="24"/>
                <w:szCs w:val="24"/>
              </w:rPr>
              <w:t>. E</w:t>
            </w:r>
            <w:r>
              <w:rPr>
                <w:sz w:val="24"/>
                <w:szCs w:val="24"/>
              </w:rPr>
              <w:t>-Mail: onscorporate@rediffmail.com</w:t>
            </w:r>
          </w:p>
        </w:tc>
      </w:tr>
      <w:tr w:rsidR="003C5729" w:rsidRPr="006E6186" w:rsidTr="00985348">
        <w:tc>
          <w:tcPr>
            <w:tcW w:w="9576" w:type="dxa"/>
            <w:gridSpan w:val="2"/>
          </w:tcPr>
          <w:p w:rsidR="003C5729" w:rsidRPr="006E6186" w:rsidRDefault="003C5729" w:rsidP="003C5729">
            <w:pPr>
              <w:pStyle w:val="ListParagraph"/>
              <w:numPr>
                <w:ilvl w:val="0"/>
                <w:numId w:val="1"/>
              </w:numPr>
              <w:rPr>
                <w:sz w:val="24"/>
                <w:szCs w:val="24"/>
              </w:rPr>
            </w:pPr>
            <w:r>
              <w:rPr>
                <w:sz w:val="24"/>
                <w:szCs w:val="24"/>
              </w:rPr>
              <w:t xml:space="preserve">Research Scholar, Law Department, M.D. University, </w:t>
            </w:r>
            <w:proofErr w:type="spellStart"/>
            <w:r>
              <w:rPr>
                <w:sz w:val="24"/>
                <w:szCs w:val="24"/>
              </w:rPr>
              <w:t>Rohtak</w:t>
            </w:r>
            <w:proofErr w:type="spellEnd"/>
            <w:r>
              <w:rPr>
                <w:sz w:val="24"/>
                <w:szCs w:val="24"/>
              </w:rPr>
              <w:t>. E-Mail: sainisatishkumar@gmail.com</w:t>
            </w:r>
          </w:p>
        </w:tc>
      </w:tr>
      <w:tr w:rsidR="003C5729" w:rsidRPr="006E6186" w:rsidTr="00985348">
        <w:tc>
          <w:tcPr>
            <w:tcW w:w="9576" w:type="dxa"/>
            <w:gridSpan w:val="2"/>
          </w:tcPr>
          <w:p w:rsidR="003C5729" w:rsidRPr="006E6186" w:rsidRDefault="003C5729" w:rsidP="00985348">
            <w:pPr>
              <w:rPr>
                <w:b/>
                <w:sz w:val="24"/>
                <w:szCs w:val="24"/>
              </w:rPr>
            </w:pPr>
            <w:r>
              <w:rPr>
                <w:b/>
                <w:sz w:val="24"/>
                <w:szCs w:val="24"/>
              </w:rPr>
              <w:t>Published on January</w:t>
            </w:r>
            <w:r w:rsidRPr="006E6186">
              <w:rPr>
                <w:b/>
                <w:sz w:val="24"/>
                <w:szCs w:val="24"/>
              </w:rPr>
              <w:t>, 2019</w:t>
            </w:r>
          </w:p>
        </w:tc>
      </w:tr>
      <w:tr w:rsidR="003C5729" w:rsidRPr="004871AB" w:rsidTr="00985348">
        <w:tc>
          <w:tcPr>
            <w:tcW w:w="9576" w:type="dxa"/>
            <w:gridSpan w:val="2"/>
          </w:tcPr>
          <w:p w:rsidR="003C5729" w:rsidRPr="004871AB" w:rsidRDefault="003C5729" w:rsidP="00985348">
            <w:pPr>
              <w:jc w:val="center"/>
              <w:rPr>
                <w:b/>
                <w:sz w:val="32"/>
                <w:szCs w:val="32"/>
              </w:rPr>
            </w:pPr>
            <w:r w:rsidRPr="004871AB">
              <w:rPr>
                <w:b/>
                <w:sz w:val="32"/>
                <w:szCs w:val="32"/>
              </w:rPr>
              <w:t>Abstract</w:t>
            </w:r>
          </w:p>
        </w:tc>
      </w:tr>
      <w:tr w:rsidR="003C5729" w:rsidRPr="00971851" w:rsidTr="00985348">
        <w:trPr>
          <w:trHeight w:val="890"/>
        </w:trPr>
        <w:tc>
          <w:tcPr>
            <w:tcW w:w="9576" w:type="dxa"/>
            <w:gridSpan w:val="2"/>
          </w:tcPr>
          <w:p w:rsidR="003C5729" w:rsidRPr="00577F2E" w:rsidRDefault="003C5729" w:rsidP="00985348">
            <w:pPr>
              <w:spacing w:line="261" w:lineRule="auto"/>
              <w:ind w:left="112" w:right="222"/>
              <w:jc w:val="both"/>
              <w:rPr>
                <w:sz w:val="26"/>
                <w:szCs w:val="26"/>
              </w:rPr>
            </w:pPr>
            <w:r w:rsidRPr="00577F2E">
              <w:rPr>
                <w:color w:val="231F20"/>
                <w:sz w:val="26"/>
                <w:szCs w:val="26"/>
              </w:rPr>
              <w:t>In</w:t>
            </w:r>
            <w:r w:rsidRPr="00577F2E">
              <w:rPr>
                <w:color w:val="231F20"/>
                <w:spacing w:val="-13"/>
                <w:sz w:val="26"/>
                <w:szCs w:val="26"/>
              </w:rPr>
              <w:t xml:space="preserve"> </w:t>
            </w:r>
            <w:r w:rsidRPr="00577F2E">
              <w:rPr>
                <w:color w:val="231F20"/>
                <w:sz w:val="26"/>
                <w:szCs w:val="26"/>
              </w:rPr>
              <w:t>the</w:t>
            </w:r>
            <w:r w:rsidRPr="00577F2E">
              <w:rPr>
                <w:color w:val="231F20"/>
                <w:spacing w:val="-12"/>
                <w:sz w:val="26"/>
                <w:szCs w:val="26"/>
              </w:rPr>
              <w:t xml:space="preserve"> </w:t>
            </w:r>
            <w:r w:rsidRPr="00577F2E">
              <w:rPr>
                <w:color w:val="231F20"/>
                <w:sz w:val="26"/>
                <w:szCs w:val="26"/>
              </w:rPr>
              <w:t>developing</w:t>
            </w:r>
            <w:r w:rsidRPr="00577F2E">
              <w:rPr>
                <w:color w:val="231F20"/>
                <w:spacing w:val="-12"/>
                <w:sz w:val="26"/>
                <w:szCs w:val="26"/>
              </w:rPr>
              <w:t xml:space="preserve"> </w:t>
            </w:r>
            <w:r w:rsidRPr="00577F2E">
              <w:rPr>
                <w:color w:val="231F20"/>
                <w:sz w:val="26"/>
                <w:szCs w:val="26"/>
              </w:rPr>
              <w:t>world,</w:t>
            </w:r>
            <w:r w:rsidRPr="00577F2E">
              <w:rPr>
                <w:color w:val="231F20"/>
                <w:spacing w:val="-12"/>
                <w:sz w:val="26"/>
                <w:szCs w:val="26"/>
              </w:rPr>
              <w:t xml:space="preserve"> </w:t>
            </w:r>
            <w:r w:rsidRPr="00577F2E">
              <w:rPr>
                <w:color w:val="231F20"/>
                <w:sz w:val="26"/>
                <w:szCs w:val="26"/>
              </w:rPr>
              <w:t>elimination</w:t>
            </w:r>
            <w:r w:rsidRPr="00577F2E">
              <w:rPr>
                <w:color w:val="231F20"/>
                <w:spacing w:val="-12"/>
                <w:sz w:val="26"/>
                <w:szCs w:val="26"/>
              </w:rPr>
              <w:t xml:space="preserve"> </w:t>
            </w:r>
            <w:r w:rsidRPr="00577F2E">
              <w:rPr>
                <w:color w:val="231F20"/>
                <w:sz w:val="26"/>
                <w:szCs w:val="26"/>
              </w:rPr>
              <w:t>of</w:t>
            </w:r>
            <w:r w:rsidRPr="00577F2E">
              <w:rPr>
                <w:color w:val="231F20"/>
                <w:spacing w:val="-12"/>
                <w:sz w:val="26"/>
                <w:szCs w:val="26"/>
              </w:rPr>
              <w:t xml:space="preserve"> </w:t>
            </w:r>
            <w:r w:rsidRPr="00577F2E">
              <w:rPr>
                <w:color w:val="231F20"/>
                <w:sz w:val="26"/>
                <w:szCs w:val="26"/>
              </w:rPr>
              <w:t>poverty</w:t>
            </w:r>
            <w:r w:rsidRPr="00577F2E">
              <w:rPr>
                <w:color w:val="231F20"/>
                <w:spacing w:val="-12"/>
                <w:sz w:val="26"/>
                <w:szCs w:val="26"/>
              </w:rPr>
              <w:t xml:space="preserve"> </w:t>
            </w:r>
            <w:r w:rsidRPr="00577F2E">
              <w:rPr>
                <w:color w:val="231F20"/>
                <w:sz w:val="26"/>
                <w:szCs w:val="26"/>
              </w:rPr>
              <w:t>and</w:t>
            </w:r>
            <w:r w:rsidRPr="00577F2E">
              <w:rPr>
                <w:color w:val="231F20"/>
                <w:spacing w:val="-12"/>
                <w:sz w:val="26"/>
                <w:szCs w:val="26"/>
              </w:rPr>
              <w:t xml:space="preserve"> </w:t>
            </w:r>
            <w:r w:rsidRPr="00577F2E">
              <w:rPr>
                <w:color w:val="231F20"/>
                <w:sz w:val="26"/>
                <w:szCs w:val="26"/>
              </w:rPr>
              <w:t>improving</w:t>
            </w:r>
            <w:r w:rsidRPr="00577F2E">
              <w:rPr>
                <w:color w:val="231F20"/>
                <w:spacing w:val="-12"/>
                <w:sz w:val="26"/>
                <w:szCs w:val="26"/>
              </w:rPr>
              <w:t xml:space="preserve"> </w:t>
            </w:r>
            <w:r w:rsidRPr="00577F2E">
              <w:rPr>
                <w:color w:val="231F20"/>
                <w:sz w:val="26"/>
                <w:szCs w:val="26"/>
              </w:rPr>
              <w:t>the</w:t>
            </w:r>
            <w:r w:rsidRPr="00577F2E">
              <w:rPr>
                <w:color w:val="231F20"/>
                <w:spacing w:val="-12"/>
                <w:sz w:val="26"/>
                <w:szCs w:val="26"/>
              </w:rPr>
              <w:t xml:space="preserve"> </w:t>
            </w:r>
            <w:r w:rsidRPr="00577F2E">
              <w:rPr>
                <w:color w:val="231F20"/>
                <w:sz w:val="26"/>
                <w:szCs w:val="26"/>
              </w:rPr>
              <w:t>distribution</w:t>
            </w:r>
            <w:r w:rsidRPr="00577F2E">
              <w:rPr>
                <w:color w:val="231F20"/>
                <w:spacing w:val="-12"/>
                <w:sz w:val="26"/>
                <w:szCs w:val="26"/>
              </w:rPr>
              <w:t xml:space="preserve"> </w:t>
            </w:r>
            <w:r w:rsidRPr="00577F2E">
              <w:rPr>
                <w:color w:val="231F20"/>
                <w:sz w:val="26"/>
                <w:szCs w:val="26"/>
              </w:rPr>
              <w:t>of</w:t>
            </w:r>
            <w:r w:rsidRPr="00577F2E">
              <w:rPr>
                <w:color w:val="231F20"/>
                <w:spacing w:val="-12"/>
                <w:sz w:val="26"/>
                <w:szCs w:val="26"/>
              </w:rPr>
              <w:t xml:space="preserve"> </w:t>
            </w:r>
            <w:r w:rsidRPr="00577F2E">
              <w:rPr>
                <w:color w:val="231F20"/>
                <w:sz w:val="26"/>
                <w:szCs w:val="26"/>
              </w:rPr>
              <w:t>welfare</w:t>
            </w:r>
            <w:r w:rsidRPr="00577F2E">
              <w:rPr>
                <w:color w:val="231F20"/>
                <w:spacing w:val="-13"/>
                <w:sz w:val="26"/>
                <w:szCs w:val="26"/>
              </w:rPr>
              <w:t xml:space="preserve"> </w:t>
            </w:r>
            <w:r w:rsidRPr="00577F2E">
              <w:rPr>
                <w:color w:val="231F20"/>
                <w:sz w:val="26"/>
                <w:szCs w:val="26"/>
              </w:rPr>
              <w:t>is</w:t>
            </w:r>
            <w:r w:rsidRPr="00577F2E">
              <w:rPr>
                <w:color w:val="231F20"/>
                <w:spacing w:val="-12"/>
                <w:sz w:val="26"/>
                <w:szCs w:val="26"/>
              </w:rPr>
              <w:t xml:space="preserve"> </w:t>
            </w:r>
            <w:r w:rsidRPr="00577F2E">
              <w:rPr>
                <w:color w:val="231F20"/>
                <w:sz w:val="26"/>
                <w:szCs w:val="26"/>
              </w:rPr>
              <w:t>a</w:t>
            </w:r>
            <w:r w:rsidRPr="00577F2E">
              <w:rPr>
                <w:color w:val="231F20"/>
                <w:spacing w:val="-12"/>
                <w:sz w:val="26"/>
                <w:szCs w:val="26"/>
              </w:rPr>
              <w:t xml:space="preserve"> </w:t>
            </w:r>
            <w:r w:rsidRPr="00577F2E">
              <w:rPr>
                <w:color w:val="231F20"/>
                <w:sz w:val="26"/>
                <w:szCs w:val="26"/>
              </w:rPr>
              <w:t>common</w:t>
            </w:r>
            <w:r w:rsidRPr="00577F2E">
              <w:rPr>
                <w:color w:val="231F20"/>
                <w:spacing w:val="-12"/>
                <w:sz w:val="26"/>
                <w:szCs w:val="26"/>
              </w:rPr>
              <w:t xml:space="preserve"> </w:t>
            </w:r>
            <w:r w:rsidRPr="00577F2E">
              <w:rPr>
                <w:color w:val="231F20"/>
                <w:sz w:val="26"/>
                <w:szCs w:val="26"/>
              </w:rPr>
              <w:t>goal</w:t>
            </w:r>
            <w:r w:rsidRPr="00577F2E">
              <w:rPr>
                <w:color w:val="231F20"/>
                <w:spacing w:val="-12"/>
                <w:sz w:val="26"/>
                <w:szCs w:val="26"/>
              </w:rPr>
              <w:t xml:space="preserve"> </w:t>
            </w:r>
            <w:r w:rsidRPr="00577F2E">
              <w:rPr>
                <w:color w:val="231F20"/>
                <w:spacing w:val="-3"/>
                <w:sz w:val="26"/>
                <w:szCs w:val="26"/>
              </w:rPr>
              <w:t xml:space="preserve">across </w:t>
            </w:r>
            <w:r w:rsidRPr="00577F2E">
              <w:rPr>
                <w:color w:val="231F20"/>
                <w:sz w:val="26"/>
                <w:szCs w:val="26"/>
              </w:rPr>
              <w:t>the countries. India has succeeded outstanding economic growth during the last two decades. Unfortunately,</w:t>
            </w:r>
            <w:r w:rsidRPr="00577F2E">
              <w:rPr>
                <w:color w:val="231F20"/>
                <w:spacing w:val="-22"/>
                <w:sz w:val="26"/>
                <w:szCs w:val="26"/>
              </w:rPr>
              <w:t xml:space="preserve"> </w:t>
            </w:r>
            <w:r w:rsidRPr="00577F2E">
              <w:rPr>
                <w:color w:val="231F20"/>
                <w:sz w:val="26"/>
                <w:szCs w:val="26"/>
              </w:rPr>
              <w:t>the growth</w:t>
            </w:r>
            <w:r w:rsidRPr="00577F2E">
              <w:rPr>
                <w:color w:val="231F20"/>
                <w:spacing w:val="-10"/>
                <w:sz w:val="26"/>
                <w:szCs w:val="26"/>
              </w:rPr>
              <w:t xml:space="preserve"> </w:t>
            </w:r>
            <w:r w:rsidRPr="00577F2E">
              <w:rPr>
                <w:color w:val="231F20"/>
                <w:sz w:val="26"/>
                <w:szCs w:val="26"/>
              </w:rPr>
              <w:t>has</w:t>
            </w:r>
            <w:r w:rsidRPr="00577F2E">
              <w:rPr>
                <w:color w:val="231F20"/>
                <w:spacing w:val="-10"/>
                <w:sz w:val="26"/>
                <w:szCs w:val="26"/>
              </w:rPr>
              <w:t xml:space="preserve"> </w:t>
            </w:r>
            <w:r w:rsidRPr="00577F2E">
              <w:rPr>
                <w:color w:val="231F20"/>
                <w:sz w:val="26"/>
                <w:szCs w:val="26"/>
              </w:rPr>
              <w:t>not</w:t>
            </w:r>
            <w:r w:rsidRPr="00577F2E">
              <w:rPr>
                <w:color w:val="231F20"/>
                <w:spacing w:val="-10"/>
                <w:sz w:val="26"/>
                <w:szCs w:val="26"/>
              </w:rPr>
              <w:t xml:space="preserve"> </w:t>
            </w:r>
            <w:r w:rsidRPr="00577F2E">
              <w:rPr>
                <w:color w:val="231F20"/>
                <w:sz w:val="26"/>
                <w:szCs w:val="26"/>
              </w:rPr>
              <w:t>found</w:t>
            </w:r>
            <w:r w:rsidRPr="00577F2E">
              <w:rPr>
                <w:color w:val="231F20"/>
                <w:spacing w:val="-10"/>
                <w:sz w:val="26"/>
                <w:szCs w:val="26"/>
              </w:rPr>
              <w:t xml:space="preserve"> </w:t>
            </w:r>
            <w:r w:rsidRPr="00577F2E">
              <w:rPr>
                <w:color w:val="231F20"/>
                <w:sz w:val="26"/>
                <w:szCs w:val="26"/>
              </w:rPr>
              <w:t>into</w:t>
            </w:r>
            <w:r w:rsidRPr="00577F2E">
              <w:rPr>
                <w:color w:val="231F20"/>
                <w:spacing w:val="-10"/>
                <w:sz w:val="26"/>
                <w:szCs w:val="26"/>
              </w:rPr>
              <w:t xml:space="preserve"> </w:t>
            </w:r>
            <w:r w:rsidRPr="00577F2E">
              <w:rPr>
                <w:color w:val="231F20"/>
                <w:sz w:val="26"/>
                <w:szCs w:val="26"/>
              </w:rPr>
              <w:t>human</w:t>
            </w:r>
            <w:r w:rsidRPr="00577F2E">
              <w:rPr>
                <w:color w:val="231F20"/>
                <w:spacing w:val="-9"/>
                <w:sz w:val="26"/>
                <w:szCs w:val="26"/>
              </w:rPr>
              <w:t xml:space="preserve"> </w:t>
            </w:r>
            <w:r w:rsidRPr="00577F2E">
              <w:rPr>
                <w:color w:val="231F20"/>
                <w:sz w:val="26"/>
                <w:szCs w:val="26"/>
              </w:rPr>
              <w:t>development</w:t>
            </w:r>
            <w:r w:rsidRPr="00577F2E">
              <w:rPr>
                <w:color w:val="231F20"/>
                <w:spacing w:val="-10"/>
                <w:sz w:val="26"/>
                <w:szCs w:val="26"/>
              </w:rPr>
              <w:t xml:space="preserve"> </w:t>
            </w:r>
            <w:r w:rsidRPr="00577F2E">
              <w:rPr>
                <w:color w:val="231F20"/>
                <w:sz w:val="26"/>
                <w:szCs w:val="26"/>
              </w:rPr>
              <w:t>that</w:t>
            </w:r>
            <w:r w:rsidRPr="00577F2E">
              <w:rPr>
                <w:color w:val="231F20"/>
                <w:spacing w:val="-10"/>
                <w:sz w:val="26"/>
                <w:szCs w:val="26"/>
              </w:rPr>
              <w:t xml:space="preserve"> </w:t>
            </w:r>
            <w:r w:rsidRPr="00577F2E">
              <w:rPr>
                <w:color w:val="231F20"/>
                <w:sz w:val="26"/>
                <w:szCs w:val="26"/>
              </w:rPr>
              <w:t>has</w:t>
            </w:r>
            <w:r w:rsidRPr="00577F2E">
              <w:rPr>
                <w:color w:val="231F20"/>
                <w:spacing w:val="-10"/>
                <w:sz w:val="26"/>
                <w:szCs w:val="26"/>
              </w:rPr>
              <w:t xml:space="preserve"> </w:t>
            </w:r>
            <w:r w:rsidRPr="00577F2E">
              <w:rPr>
                <w:color w:val="231F20"/>
                <w:sz w:val="26"/>
                <w:szCs w:val="26"/>
              </w:rPr>
              <w:t>to</w:t>
            </w:r>
            <w:r w:rsidRPr="00577F2E">
              <w:rPr>
                <w:color w:val="231F20"/>
                <w:spacing w:val="-10"/>
                <w:sz w:val="26"/>
                <w:szCs w:val="26"/>
              </w:rPr>
              <w:t xml:space="preserve"> </w:t>
            </w:r>
            <w:r w:rsidRPr="00577F2E">
              <w:rPr>
                <w:color w:val="231F20"/>
                <w:sz w:val="26"/>
                <w:szCs w:val="26"/>
              </w:rPr>
              <w:t>be</w:t>
            </w:r>
            <w:r w:rsidRPr="00577F2E">
              <w:rPr>
                <w:color w:val="231F20"/>
                <w:spacing w:val="-10"/>
                <w:sz w:val="26"/>
                <w:szCs w:val="26"/>
              </w:rPr>
              <w:t xml:space="preserve"> </w:t>
            </w:r>
            <w:r w:rsidRPr="00577F2E">
              <w:rPr>
                <w:color w:val="231F20"/>
                <w:sz w:val="26"/>
                <w:szCs w:val="26"/>
              </w:rPr>
              <w:t>the</w:t>
            </w:r>
            <w:r w:rsidRPr="00577F2E">
              <w:rPr>
                <w:color w:val="231F20"/>
                <w:spacing w:val="-9"/>
                <w:sz w:val="26"/>
                <w:szCs w:val="26"/>
              </w:rPr>
              <w:t xml:space="preserve"> </w:t>
            </w:r>
            <w:r w:rsidRPr="00577F2E">
              <w:rPr>
                <w:color w:val="231F20"/>
                <w:sz w:val="26"/>
                <w:szCs w:val="26"/>
              </w:rPr>
              <w:t>prevailing</w:t>
            </w:r>
            <w:r w:rsidRPr="00577F2E">
              <w:rPr>
                <w:color w:val="231F20"/>
                <w:spacing w:val="-10"/>
                <w:sz w:val="26"/>
                <w:szCs w:val="26"/>
              </w:rPr>
              <w:t xml:space="preserve"> </w:t>
            </w:r>
            <w:r w:rsidRPr="00577F2E">
              <w:rPr>
                <w:color w:val="231F20"/>
                <w:sz w:val="26"/>
                <w:szCs w:val="26"/>
              </w:rPr>
              <w:t>persistence</w:t>
            </w:r>
            <w:r w:rsidRPr="00577F2E">
              <w:rPr>
                <w:color w:val="231F20"/>
                <w:spacing w:val="-10"/>
                <w:sz w:val="26"/>
                <w:szCs w:val="26"/>
              </w:rPr>
              <w:t xml:space="preserve"> </w:t>
            </w:r>
            <w:r w:rsidRPr="00577F2E">
              <w:rPr>
                <w:color w:val="231F20"/>
                <w:sz w:val="26"/>
                <w:szCs w:val="26"/>
              </w:rPr>
              <w:t>of</w:t>
            </w:r>
            <w:r w:rsidRPr="00577F2E">
              <w:rPr>
                <w:color w:val="231F20"/>
                <w:spacing w:val="-10"/>
                <w:sz w:val="26"/>
                <w:szCs w:val="26"/>
              </w:rPr>
              <w:t xml:space="preserve"> </w:t>
            </w:r>
            <w:r w:rsidRPr="00577F2E">
              <w:rPr>
                <w:color w:val="231F20"/>
                <w:sz w:val="26"/>
                <w:szCs w:val="26"/>
              </w:rPr>
              <w:t>the</w:t>
            </w:r>
            <w:r w:rsidRPr="00577F2E">
              <w:rPr>
                <w:color w:val="231F20"/>
                <w:spacing w:val="-10"/>
                <w:sz w:val="26"/>
                <w:szCs w:val="26"/>
              </w:rPr>
              <w:t xml:space="preserve"> </w:t>
            </w:r>
            <w:r w:rsidRPr="00577F2E">
              <w:rPr>
                <w:color w:val="231F20"/>
                <w:sz w:val="26"/>
                <w:szCs w:val="26"/>
              </w:rPr>
              <w:t>public</w:t>
            </w:r>
            <w:r w:rsidRPr="00577F2E">
              <w:rPr>
                <w:color w:val="231F20"/>
                <w:spacing w:val="-9"/>
                <w:sz w:val="26"/>
                <w:szCs w:val="26"/>
              </w:rPr>
              <w:t xml:space="preserve"> </w:t>
            </w:r>
            <w:r w:rsidRPr="00577F2E">
              <w:rPr>
                <w:color w:val="231F20"/>
                <w:sz w:val="26"/>
                <w:szCs w:val="26"/>
              </w:rPr>
              <w:t>welfare.</w:t>
            </w:r>
            <w:r w:rsidRPr="00577F2E">
              <w:rPr>
                <w:color w:val="231F20"/>
                <w:spacing w:val="-10"/>
                <w:sz w:val="26"/>
                <w:szCs w:val="26"/>
              </w:rPr>
              <w:t xml:space="preserve"> </w:t>
            </w:r>
            <w:r w:rsidRPr="00577F2E">
              <w:rPr>
                <w:color w:val="231F20"/>
                <w:sz w:val="26"/>
                <w:szCs w:val="26"/>
              </w:rPr>
              <w:t>Fast and</w:t>
            </w:r>
            <w:r w:rsidRPr="00577F2E">
              <w:rPr>
                <w:color w:val="231F20"/>
                <w:spacing w:val="-16"/>
                <w:sz w:val="26"/>
                <w:szCs w:val="26"/>
              </w:rPr>
              <w:t xml:space="preserve"> </w:t>
            </w:r>
            <w:r w:rsidRPr="00577F2E">
              <w:rPr>
                <w:color w:val="231F20"/>
                <w:sz w:val="26"/>
                <w:szCs w:val="26"/>
              </w:rPr>
              <w:t>identical</w:t>
            </w:r>
            <w:r w:rsidRPr="00577F2E">
              <w:rPr>
                <w:color w:val="231F20"/>
                <w:spacing w:val="-16"/>
                <w:sz w:val="26"/>
                <w:szCs w:val="26"/>
              </w:rPr>
              <w:t xml:space="preserve"> </w:t>
            </w:r>
            <w:r w:rsidRPr="00577F2E">
              <w:rPr>
                <w:color w:val="231F20"/>
                <w:sz w:val="26"/>
                <w:szCs w:val="26"/>
              </w:rPr>
              <w:t>poverty</w:t>
            </w:r>
            <w:r w:rsidRPr="00577F2E">
              <w:rPr>
                <w:color w:val="231F20"/>
                <w:spacing w:val="-16"/>
                <w:sz w:val="26"/>
                <w:szCs w:val="26"/>
              </w:rPr>
              <w:t xml:space="preserve"> </w:t>
            </w:r>
            <w:r w:rsidRPr="00577F2E">
              <w:rPr>
                <w:color w:val="231F20"/>
                <w:sz w:val="26"/>
                <w:szCs w:val="26"/>
              </w:rPr>
              <w:t>reduce</w:t>
            </w:r>
            <w:r w:rsidRPr="00577F2E">
              <w:rPr>
                <w:color w:val="231F20"/>
                <w:spacing w:val="-16"/>
                <w:sz w:val="26"/>
                <w:szCs w:val="26"/>
              </w:rPr>
              <w:t xml:space="preserve"> </w:t>
            </w:r>
            <w:r w:rsidRPr="00577F2E">
              <w:rPr>
                <w:color w:val="231F20"/>
                <w:spacing w:val="-3"/>
                <w:sz w:val="26"/>
                <w:szCs w:val="26"/>
              </w:rPr>
              <w:t>requires</w:t>
            </w:r>
            <w:r w:rsidRPr="00577F2E">
              <w:rPr>
                <w:color w:val="231F20"/>
                <w:spacing w:val="-16"/>
                <w:sz w:val="26"/>
                <w:szCs w:val="26"/>
              </w:rPr>
              <w:t xml:space="preserve"> </w:t>
            </w:r>
            <w:r w:rsidRPr="00577F2E">
              <w:rPr>
                <w:color w:val="231F20"/>
                <w:sz w:val="26"/>
                <w:szCs w:val="26"/>
              </w:rPr>
              <w:t>inclusive</w:t>
            </w:r>
            <w:r w:rsidRPr="00577F2E">
              <w:rPr>
                <w:color w:val="231F20"/>
                <w:spacing w:val="-16"/>
                <w:sz w:val="26"/>
                <w:szCs w:val="26"/>
              </w:rPr>
              <w:t xml:space="preserve"> </w:t>
            </w:r>
            <w:r w:rsidRPr="00577F2E">
              <w:rPr>
                <w:color w:val="231F20"/>
                <w:sz w:val="26"/>
                <w:szCs w:val="26"/>
              </w:rPr>
              <w:t>growth</w:t>
            </w:r>
            <w:r w:rsidRPr="00577F2E">
              <w:rPr>
                <w:color w:val="231F20"/>
                <w:spacing w:val="-16"/>
                <w:sz w:val="26"/>
                <w:szCs w:val="26"/>
              </w:rPr>
              <w:t xml:space="preserve"> </w:t>
            </w:r>
            <w:r w:rsidRPr="00577F2E">
              <w:rPr>
                <w:color w:val="231F20"/>
                <w:sz w:val="26"/>
                <w:szCs w:val="26"/>
              </w:rPr>
              <w:t>that</w:t>
            </w:r>
            <w:r w:rsidRPr="00577F2E">
              <w:rPr>
                <w:color w:val="231F20"/>
                <w:spacing w:val="-16"/>
                <w:sz w:val="26"/>
                <w:szCs w:val="26"/>
              </w:rPr>
              <w:t xml:space="preserve"> </w:t>
            </w:r>
            <w:r w:rsidRPr="00577F2E">
              <w:rPr>
                <w:color w:val="231F20"/>
                <w:sz w:val="26"/>
                <w:szCs w:val="26"/>
              </w:rPr>
              <w:t>allows</w:t>
            </w:r>
            <w:r w:rsidRPr="00577F2E">
              <w:rPr>
                <w:color w:val="231F20"/>
                <w:spacing w:val="-16"/>
                <w:sz w:val="26"/>
                <w:szCs w:val="26"/>
              </w:rPr>
              <w:t xml:space="preserve"> </w:t>
            </w:r>
            <w:r w:rsidRPr="00577F2E">
              <w:rPr>
                <w:color w:val="231F20"/>
                <w:sz w:val="26"/>
                <w:szCs w:val="26"/>
              </w:rPr>
              <w:t>public</w:t>
            </w:r>
            <w:r w:rsidRPr="00577F2E">
              <w:rPr>
                <w:color w:val="231F20"/>
                <w:spacing w:val="-16"/>
                <w:sz w:val="26"/>
                <w:szCs w:val="26"/>
              </w:rPr>
              <w:t xml:space="preserve"> </w:t>
            </w:r>
            <w:r w:rsidRPr="00577F2E">
              <w:rPr>
                <w:color w:val="231F20"/>
                <w:sz w:val="26"/>
                <w:szCs w:val="26"/>
              </w:rPr>
              <w:t>to</w:t>
            </w:r>
            <w:r w:rsidRPr="00577F2E">
              <w:rPr>
                <w:color w:val="231F20"/>
                <w:spacing w:val="-16"/>
                <w:sz w:val="26"/>
                <w:szCs w:val="26"/>
              </w:rPr>
              <w:t xml:space="preserve"> </w:t>
            </w:r>
            <w:r w:rsidRPr="00577F2E">
              <w:rPr>
                <w:color w:val="231F20"/>
                <w:sz w:val="26"/>
                <w:szCs w:val="26"/>
              </w:rPr>
              <w:t>supply</w:t>
            </w:r>
            <w:r w:rsidRPr="00577F2E">
              <w:rPr>
                <w:color w:val="231F20"/>
                <w:spacing w:val="-16"/>
                <w:sz w:val="26"/>
                <w:szCs w:val="26"/>
              </w:rPr>
              <w:t xml:space="preserve"> </w:t>
            </w:r>
            <w:r w:rsidRPr="00577F2E">
              <w:rPr>
                <w:color w:val="231F20"/>
                <w:sz w:val="26"/>
                <w:szCs w:val="26"/>
              </w:rPr>
              <w:t>to</w:t>
            </w:r>
            <w:r w:rsidRPr="00577F2E">
              <w:rPr>
                <w:color w:val="231F20"/>
                <w:spacing w:val="-16"/>
                <w:sz w:val="26"/>
                <w:szCs w:val="26"/>
              </w:rPr>
              <w:t xml:space="preserve"> </w:t>
            </w:r>
            <w:r w:rsidRPr="00577F2E">
              <w:rPr>
                <w:color w:val="231F20"/>
                <w:sz w:val="26"/>
                <w:szCs w:val="26"/>
              </w:rPr>
              <w:t>an</w:t>
            </w:r>
            <w:r w:rsidRPr="00577F2E">
              <w:rPr>
                <w:color w:val="231F20"/>
                <w:spacing w:val="-16"/>
                <w:sz w:val="26"/>
                <w:szCs w:val="26"/>
              </w:rPr>
              <w:t xml:space="preserve"> </w:t>
            </w:r>
            <w:r w:rsidRPr="00577F2E">
              <w:rPr>
                <w:color w:val="231F20"/>
                <w:sz w:val="26"/>
                <w:szCs w:val="26"/>
              </w:rPr>
              <w:t>advantage</w:t>
            </w:r>
            <w:r w:rsidRPr="00577F2E">
              <w:rPr>
                <w:color w:val="231F20"/>
                <w:spacing w:val="-16"/>
                <w:sz w:val="26"/>
                <w:szCs w:val="26"/>
              </w:rPr>
              <w:t xml:space="preserve"> </w:t>
            </w:r>
            <w:r w:rsidRPr="00577F2E">
              <w:rPr>
                <w:color w:val="231F20"/>
                <w:spacing w:val="-3"/>
                <w:sz w:val="26"/>
                <w:szCs w:val="26"/>
              </w:rPr>
              <w:t>from</w:t>
            </w:r>
            <w:r w:rsidRPr="00577F2E">
              <w:rPr>
                <w:color w:val="231F20"/>
                <w:spacing w:val="-16"/>
                <w:sz w:val="26"/>
                <w:szCs w:val="26"/>
              </w:rPr>
              <w:t xml:space="preserve"> </w:t>
            </w:r>
            <w:r w:rsidRPr="00577F2E">
              <w:rPr>
                <w:color w:val="231F20"/>
                <w:sz w:val="26"/>
                <w:szCs w:val="26"/>
              </w:rPr>
              <w:t>economic growth.</w:t>
            </w:r>
            <w:r w:rsidRPr="00577F2E">
              <w:rPr>
                <w:color w:val="231F20"/>
                <w:spacing w:val="-16"/>
                <w:sz w:val="26"/>
                <w:szCs w:val="26"/>
              </w:rPr>
              <w:t xml:space="preserve"> </w:t>
            </w:r>
            <w:r w:rsidRPr="00577F2E">
              <w:rPr>
                <w:color w:val="231F20"/>
                <w:spacing w:val="-11"/>
                <w:sz w:val="26"/>
                <w:szCs w:val="26"/>
              </w:rPr>
              <w:t>To</w:t>
            </w:r>
            <w:r w:rsidRPr="00577F2E">
              <w:rPr>
                <w:color w:val="231F20"/>
                <w:spacing w:val="-16"/>
                <w:sz w:val="26"/>
                <w:szCs w:val="26"/>
              </w:rPr>
              <w:t xml:space="preserve"> </w:t>
            </w:r>
            <w:r w:rsidRPr="00577F2E">
              <w:rPr>
                <w:color w:val="231F20"/>
                <w:spacing w:val="-3"/>
                <w:sz w:val="26"/>
                <w:szCs w:val="26"/>
              </w:rPr>
              <w:t>ensure</w:t>
            </w:r>
            <w:r w:rsidRPr="00577F2E">
              <w:rPr>
                <w:color w:val="231F20"/>
                <w:spacing w:val="-15"/>
                <w:sz w:val="26"/>
                <w:szCs w:val="26"/>
              </w:rPr>
              <w:t xml:space="preserve"> </w:t>
            </w:r>
            <w:r w:rsidRPr="00577F2E">
              <w:rPr>
                <w:color w:val="231F20"/>
                <w:sz w:val="26"/>
                <w:szCs w:val="26"/>
              </w:rPr>
              <w:t>that</w:t>
            </w:r>
            <w:r w:rsidRPr="00577F2E">
              <w:rPr>
                <w:color w:val="231F20"/>
                <w:spacing w:val="-16"/>
                <w:sz w:val="26"/>
                <w:szCs w:val="26"/>
              </w:rPr>
              <w:t xml:space="preserve"> </w:t>
            </w:r>
            <w:r w:rsidRPr="00577F2E">
              <w:rPr>
                <w:color w:val="231F20"/>
                <w:sz w:val="26"/>
                <w:szCs w:val="26"/>
              </w:rPr>
              <w:t>the</w:t>
            </w:r>
            <w:r w:rsidRPr="00577F2E">
              <w:rPr>
                <w:color w:val="231F20"/>
                <w:spacing w:val="-15"/>
                <w:sz w:val="26"/>
                <w:szCs w:val="26"/>
              </w:rPr>
              <w:t xml:space="preserve"> </w:t>
            </w:r>
            <w:r w:rsidRPr="00577F2E">
              <w:rPr>
                <w:color w:val="231F20"/>
                <w:sz w:val="26"/>
                <w:szCs w:val="26"/>
              </w:rPr>
              <w:t>benefits</w:t>
            </w:r>
            <w:r w:rsidRPr="00577F2E">
              <w:rPr>
                <w:color w:val="231F20"/>
                <w:spacing w:val="-16"/>
                <w:sz w:val="26"/>
                <w:szCs w:val="26"/>
              </w:rPr>
              <w:t xml:space="preserve"> </w:t>
            </w:r>
            <w:r w:rsidRPr="00577F2E">
              <w:rPr>
                <w:color w:val="231F20"/>
                <w:sz w:val="26"/>
                <w:szCs w:val="26"/>
              </w:rPr>
              <w:t>of</w:t>
            </w:r>
            <w:r w:rsidRPr="00577F2E">
              <w:rPr>
                <w:color w:val="231F20"/>
                <w:spacing w:val="-15"/>
                <w:sz w:val="26"/>
                <w:szCs w:val="26"/>
              </w:rPr>
              <w:t xml:space="preserve"> </w:t>
            </w:r>
            <w:r w:rsidRPr="00577F2E">
              <w:rPr>
                <w:color w:val="231F20"/>
                <w:sz w:val="26"/>
                <w:szCs w:val="26"/>
              </w:rPr>
              <w:t>market</w:t>
            </w:r>
            <w:r w:rsidRPr="00577F2E">
              <w:rPr>
                <w:color w:val="231F20"/>
                <w:spacing w:val="-16"/>
                <w:sz w:val="26"/>
                <w:szCs w:val="26"/>
              </w:rPr>
              <w:t xml:space="preserve"> </w:t>
            </w:r>
            <w:r w:rsidRPr="00577F2E">
              <w:rPr>
                <w:color w:val="231F20"/>
                <w:sz w:val="26"/>
                <w:szCs w:val="26"/>
              </w:rPr>
              <w:t>liberalization</w:t>
            </w:r>
            <w:r w:rsidRPr="00577F2E">
              <w:rPr>
                <w:color w:val="231F20"/>
                <w:spacing w:val="-15"/>
                <w:sz w:val="26"/>
                <w:szCs w:val="26"/>
              </w:rPr>
              <w:t xml:space="preserve"> </w:t>
            </w:r>
            <w:r w:rsidRPr="00577F2E">
              <w:rPr>
                <w:color w:val="231F20"/>
                <w:sz w:val="26"/>
                <w:szCs w:val="26"/>
              </w:rPr>
              <w:t>reach</w:t>
            </w:r>
            <w:r w:rsidRPr="00577F2E">
              <w:rPr>
                <w:color w:val="231F20"/>
                <w:spacing w:val="-16"/>
                <w:sz w:val="26"/>
                <w:szCs w:val="26"/>
              </w:rPr>
              <w:t xml:space="preserve"> </w:t>
            </w:r>
            <w:r w:rsidRPr="00577F2E">
              <w:rPr>
                <w:color w:val="231F20"/>
                <w:sz w:val="26"/>
                <w:szCs w:val="26"/>
              </w:rPr>
              <w:t>the</w:t>
            </w:r>
            <w:r w:rsidRPr="00577F2E">
              <w:rPr>
                <w:color w:val="231F20"/>
                <w:spacing w:val="-15"/>
                <w:sz w:val="26"/>
                <w:szCs w:val="26"/>
              </w:rPr>
              <w:t xml:space="preserve"> </w:t>
            </w:r>
            <w:r w:rsidRPr="00577F2E">
              <w:rPr>
                <w:color w:val="231F20"/>
                <w:spacing w:val="-6"/>
                <w:sz w:val="26"/>
                <w:szCs w:val="26"/>
              </w:rPr>
              <w:t>poor,</w:t>
            </w:r>
            <w:r w:rsidRPr="00577F2E">
              <w:rPr>
                <w:color w:val="231F20"/>
                <w:spacing w:val="-16"/>
                <w:sz w:val="26"/>
                <w:szCs w:val="26"/>
              </w:rPr>
              <w:t xml:space="preserve"> </w:t>
            </w:r>
            <w:r w:rsidRPr="00577F2E">
              <w:rPr>
                <w:color w:val="231F20"/>
                <w:sz w:val="26"/>
                <w:szCs w:val="26"/>
              </w:rPr>
              <w:t>the</w:t>
            </w:r>
            <w:r w:rsidRPr="00577F2E">
              <w:rPr>
                <w:color w:val="231F20"/>
                <w:spacing w:val="-16"/>
                <w:sz w:val="26"/>
                <w:szCs w:val="26"/>
              </w:rPr>
              <w:t xml:space="preserve"> </w:t>
            </w:r>
            <w:r w:rsidRPr="00577F2E">
              <w:rPr>
                <w:color w:val="231F20"/>
                <w:sz w:val="26"/>
                <w:szCs w:val="26"/>
              </w:rPr>
              <w:t>Nitti</w:t>
            </w:r>
            <w:r w:rsidRPr="00577F2E">
              <w:rPr>
                <w:color w:val="231F20"/>
                <w:spacing w:val="-15"/>
                <w:sz w:val="26"/>
                <w:szCs w:val="26"/>
              </w:rPr>
              <w:t xml:space="preserve"> </w:t>
            </w:r>
            <w:r w:rsidRPr="00577F2E">
              <w:rPr>
                <w:color w:val="231F20"/>
                <w:sz w:val="26"/>
                <w:szCs w:val="26"/>
              </w:rPr>
              <w:t>Commission</w:t>
            </w:r>
            <w:r w:rsidRPr="00577F2E">
              <w:rPr>
                <w:color w:val="231F20"/>
                <w:spacing w:val="-16"/>
                <w:sz w:val="26"/>
                <w:szCs w:val="26"/>
              </w:rPr>
              <w:t xml:space="preserve"> </w:t>
            </w:r>
            <w:r w:rsidRPr="00577F2E">
              <w:rPr>
                <w:color w:val="231F20"/>
                <w:sz w:val="26"/>
                <w:szCs w:val="26"/>
              </w:rPr>
              <w:t>of</w:t>
            </w:r>
            <w:r w:rsidRPr="00577F2E">
              <w:rPr>
                <w:color w:val="231F20"/>
                <w:spacing w:val="-15"/>
                <w:sz w:val="26"/>
                <w:szCs w:val="26"/>
              </w:rPr>
              <w:t xml:space="preserve"> </w:t>
            </w:r>
            <w:r w:rsidRPr="00577F2E">
              <w:rPr>
                <w:color w:val="231F20"/>
                <w:sz w:val="26"/>
                <w:szCs w:val="26"/>
              </w:rPr>
              <w:t>India</w:t>
            </w:r>
            <w:r w:rsidRPr="00577F2E">
              <w:rPr>
                <w:color w:val="231F20"/>
                <w:spacing w:val="-16"/>
                <w:sz w:val="26"/>
                <w:szCs w:val="26"/>
              </w:rPr>
              <w:t xml:space="preserve"> </w:t>
            </w:r>
            <w:r w:rsidRPr="00577F2E">
              <w:rPr>
                <w:color w:val="231F20"/>
                <w:sz w:val="26"/>
                <w:szCs w:val="26"/>
              </w:rPr>
              <w:t>has</w:t>
            </w:r>
            <w:r w:rsidRPr="00577F2E">
              <w:rPr>
                <w:color w:val="231F20"/>
                <w:spacing w:val="-15"/>
                <w:sz w:val="26"/>
                <w:szCs w:val="26"/>
              </w:rPr>
              <w:t xml:space="preserve"> </w:t>
            </w:r>
            <w:r w:rsidRPr="00577F2E">
              <w:rPr>
                <w:color w:val="231F20"/>
                <w:sz w:val="26"/>
                <w:szCs w:val="26"/>
              </w:rPr>
              <w:t>rightly adopted</w:t>
            </w:r>
            <w:r w:rsidRPr="00577F2E">
              <w:rPr>
                <w:color w:val="231F20"/>
                <w:spacing w:val="-9"/>
                <w:sz w:val="26"/>
                <w:szCs w:val="26"/>
              </w:rPr>
              <w:t xml:space="preserve"> </w:t>
            </w:r>
            <w:r w:rsidRPr="00577F2E">
              <w:rPr>
                <w:color w:val="231F20"/>
                <w:sz w:val="26"/>
                <w:szCs w:val="26"/>
              </w:rPr>
              <w:t>'inclusive</w:t>
            </w:r>
            <w:r w:rsidRPr="00577F2E">
              <w:rPr>
                <w:color w:val="231F20"/>
                <w:spacing w:val="-9"/>
                <w:sz w:val="26"/>
                <w:szCs w:val="26"/>
              </w:rPr>
              <w:t xml:space="preserve"> </w:t>
            </w:r>
            <w:r w:rsidRPr="00577F2E">
              <w:rPr>
                <w:color w:val="231F20"/>
                <w:sz w:val="26"/>
                <w:szCs w:val="26"/>
              </w:rPr>
              <w:t>growth'</w:t>
            </w:r>
            <w:r w:rsidRPr="00577F2E">
              <w:rPr>
                <w:color w:val="231F20"/>
                <w:spacing w:val="-9"/>
                <w:sz w:val="26"/>
                <w:szCs w:val="26"/>
              </w:rPr>
              <w:t xml:space="preserve"> </w:t>
            </w:r>
            <w:r w:rsidRPr="00577F2E">
              <w:rPr>
                <w:color w:val="231F20"/>
                <w:sz w:val="26"/>
                <w:szCs w:val="26"/>
              </w:rPr>
              <w:t>as</w:t>
            </w:r>
            <w:r w:rsidRPr="00577F2E">
              <w:rPr>
                <w:color w:val="231F20"/>
                <w:spacing w:val="-9"/>
                <w:sz w:val="26"/>
                <w:szCs w:val="26"/>
              </w:rPr>
              <w:t xml:space="preserve"> </w:t>
            </w:r>
            <w:r w:rsidRPr="00577F2E">
              <w:rPr>
                <w:color w:val="231F20"/>
                <w:sz w:val="26"/>
                <w:szCs w:val="26"/>
              </w:rPr>
              <w:t>a</w:t>
            </w:r>
            <w:r w:rsidRPr="00577F2E">
              <w:rPr>
                <w:color w:val="231F20"/>
                <w:spacing w:val="-9"/>
                <w:sz w:val="26"/>
                <w:szCs w:val="26"/>
              </w:rPr>
              <w:t xml:space="preserve"> </w:t>
            </w:r>
            <w:r w:rsidRPr="00577F2E">
              <w:rPr>
                <w:color w:val="231F20"/>
                <w:sz w:val="26"/>
                <w:szCs w:val="26"/>
              </w:rPr>
              <w:t>regulatory</w:t>
            </w:r>
            <w:r w:rsidRPr="00577F2E">
              <w:rPr>
                <w:color w:val="231F20"/>
                <w:spacing w:val="-9"/>
                <w:sz w:val="26"/>
                <w:szCs w:val="26"/>
              </w:rPr>
              <w:t xml:space="preserve"> </w:t>
            </w:r>
            <w:r w:rsidRPr="00577F2E">
              <w:rPr>
                <w:color w:val="231F20"/>
                <w:sz w:val="26"/>
                <w:szCs w:val="26"/>
              </w:rPr>
              <w:t>principle.</w:t>
            </w:r>
            <w:r w:rsidRPr="00577F2E">
              <w:rPr>
                <w:color w:val="231F20"/>
                <w:spacing w:val="-9"/>
                <w:sz w:val="26"/>
                <w:szCs w:val="26"/>
              </w:rPr>
              <w:t xml:space="preserve"> </w:t>
            </w:r>
            <w:r w:rsidRPr="00577F2E">
              <w:rPr>
                <w:color w:val="231F20"/>
                <w:sz w:val="26"/>
                <w:szCs w:val="26"/>
              </w:rPr>
              <w:t>The</w:t>
            </w:r>
            <w:r w:rsidRPr="00577F2E">
              <w:rPr>
                <w:color w:val="231F20"/>
                <w:spacing w:val="-8"/>
                <w:sz w:val="26"/>
                <w:szCs w:val="26"/>
              </w:rPr>
              <w:t xml:space="preserve"> </w:t>
            </w:r>
            <w:r w:rsidRPr="00577F2E">
              <w:rPr>
                <w:color w:val="231F20"/>
                <w:sz w:val="26"/>
                <w:szCs w:val="26"/>
              </w:rPr>
              <w:t>innovative</w:t>
            </w:r>
            <w:r w:rsidRPr="00577F2E">
              <w:rPr>
                <w:color w:val="231F20"/>
                <w:spacing w:val="-9"/>
                <w:sz w:val="26"/>
                <w:szCs w:val="26"/>
              </w:rPr>
              <w:t xml:space="preserve"> </w:t>
            </w:r>
            <w:r w:rsidRPr="00577F2E">
              <w:rPr>
                <w:color w:val="231F20"/>
                <w:sz w:val="26"/>
                <w:szCs w:val="26"/>
              </w:rPr>
              <w:t>step</w:t>
            </w:r>
            <w:r w:rsidRPr="00577F2E">
              <w:rPr>
                <w:color w:val="231F20"/>
                <w:spacing w:val="-9"/>
                <w:sz w:val="26"/>
                <w:szCs w:val="26"/>
              </w:rPr>
              <w:t xml:space="preserve"> </w:t>
            </w:r>
            <w:r w:rsidRPr="00577F2E">
              <w:rPr>
                <w:color w:val="231F20"/>
                <w:sz w:val="26"/>
                <w:szCs w:val="26"/>
              </w:rPr>
              <w:t>is</w:t>
            </w:r>
            <w:r w:rsidRPr="00577F2E">
              <w:rPr>
                <w:color w:val="231F20"/>
                <w:spacing w:val="-9"/>
                <w:sz w:val="26"/>
                <w:szCs w:val="26"/>
              </w:rPr>
              <w:t xml:space="preserve"> </w:t>
            </w:r>
            <w:r w:rsidRPr="00577F2E">
              <w:rPr>
                <w:color w:val="231F20"/>
                <w:sz w:val="26"/>
                <w:szCs w:val="26"/>
              </w:rPr>
              <w:t>that</w:t>
            </w:r>
            <w:r w:rsidRPr="00577F2E">
              <w:rPr>
                <w:color w:val="231F20"/>
                <w:spacing w:val="-9"/>
                <w:sz w:val="26"/>
                <w:szCs w:val="26"/>
              </w:rPr>
              <w:t xml:space="preserve"> </w:t>
            </w:r>
            <w:r w:rsidRPr="00577F2E">
              <w:rPr>
                <w:color w:val="231F20"/>
                <w:sz w:val="26"/>
                <w:szCs w:val="26"/>
              </w:rPr>
              <w:t>inclusive</w:t>
            </w:r>
            <w:r w:rsidRPr="00577F2E">
              <w:rPr>
                <w:color w:val="231F20"/>
                <w:spacing w:val="-9"/>
                <w:sz w:val="26"/>
                <w:szCs w:val="26"/>
              </w:rPr>
              <w:t xml:space="preserve"> </w:t>
            </w:r>
            <w:r w:rsidRPr="00577F2E">
              <w:rPr>
                <w:color w:val="231F20"/>
                <w:sz w:val="26"/>
                <w:szCs w:val="26"/>
              </w:rPr>
              <w:t>growth</w:t>
            </w:r>
            <w:r w:rsidRPr="00577F2E">
              <w:rPr>
                <w:color w:val="231F20"/>
                <w:spacing w:val="-9"/>
                <w:sz w:val="26"/>
                <w:szCs w:val="26"/>
              </w:rPr>
              <w:t xml:space="preserve"> </w:t>
            </w:r>
            <w:r w:rsidRPr="00577F2E">
              <w:rPr>
                <w:color w:val="231F20"/>
                <w:sz w:val="26"/>
                <w:szCs w:val="26"/>
              </w:rPr>
              <w:t>is</w:t>
            </w:r>
            <w:r w:rsidRPr="00577F2E">
              <w:rPr>
                <w:color w:val="231F20"/>
                <w:spacing w:val="-8"/>
                <w:sz w:val="26"/>
                <w:szCs w:val="26"/>
              </w:rPr>
              <w:t xml:space="preserve"> </w:t>
            </w:r>
            <w:r w:rsidRPr="00577F2E">
              <w:rPr>
                <w:color w:val="231F20"/>
                <w:sz w:val="26"/>
                <w:szCs w:val="26"/>
              </w:rPr>
              <w:t>attainable:</w:t>
            </w:r>
            <w:r w:rsidRPr="00577F2E">
              <w:rPr>
                <w:color w:val="231F20"/>
                <w:spacing w:val="-9"/>
                <w:sz w:val="26"/>
                <w:szCs w:val="26"/>
              </w:rPr>
              <w:t xml:space="preserve"> </w:t>
            </w:r>
            <w:r w:rsidRPr="00577F2E">
              <w:rPr>
                <w:color w:val="231F20"/>
                <w:sz w:val="26"/>
                <w:szCs w:val="26"/>
              </w:rPr>
              <w:t>all it</w:t>
            </w:r>
            <w:r w:rsidRPr="00577F2E">
              <w:rPr>
                <w:color w:val="231F20"/>
                <w:spacing w:val="-9"/>
                <w:sz w:val="26"/>
                <w:szCs w:val="26"/>
              </w:rPr>
              <w:t xml:space="preserve"> </w:t>
            </w:r>
            <w:r w:rsidRPr="00577F2E">
              <w:rPr>
                <w:color w:val="231F20"/>
                <w:sz w:val="26"/>
                <w:szCs w:val="26"/>
              </w:rPr>
              <w:t>needs</w:t>
            </w:r>
            <w:r w:rsidRPr="00577F2E">
              <w:rPr>
                <w:color w:val="231F20"/>
                <w:spacing w:val="-9"/>
                <w:sz w:val="26"/>
                <w:szCs w:val="26"/>
              </w:rPr>
              <w:t xml:space="preserve"> </w:t>
            </w:r>
            <w:r w:rsidRPr="00577F2E">
              <w:rPr>
                <w:color w:val="231F20"/>
                <w:sz w:val="26"/>
                <w:szCs w:val="26"/>
              </w:rPr>
              <w:t>is</w:t>
            </w:r>
            <w:r w:rsidRPr="00577F2E">
              <w:rPr>
                <w:color w:val="231F20"/>
                <w:spacing w:val="-8"/>
                <w:sz w:val="26"/>
                <w:szCs w:val="26"/>
              </w:rPr>
              <w:t xml:space="preserve"> </w:t>
            </w:r>
            <w:r w:rsidRPr="00577F2E">
              <w:rPr>
                <w:color w:val="231F20"/>
                <w:sz w:val="26"/>
                <w:szCs w:val="26"/>
              </w:rPr>
              <w:t>a</w:t>
            </w:r>
            <w:r w:rsidRPr="00577F2E">
              <w:rPr>
                <w:color w:val="231F20"/>
                <w:spacing w:val="-9"/>
                <w:sz w:val="26"/>
                <w:szCs w:val="26"/>
              </w:rPr>
              <w:t xml:space="preserve"> </w:t>
            </w:r>
            <w:r w:rsidRPr="00577F2E">
              <w:rPr>
                <w:color w:val="231F20"/>
                <w:sz w:val="26"/>
                <w:szCs w:val="26"/>
              </w:rPr>
              <w:t>trigger</w:t>
            </w:r>
            <w:r w:rsidRPr="00577F2E">
              <w:rPr>
                <w:color w:val="231F20"/>
                <w:spacing w:val="-8"/>
                <w:sz w:val="26"/>
                <w:szCs w:val="26"/>
              </w:rPr>
              <w:t xml:space="preserve"> </w:t>
            </w:r>
            <w:r w:rsidRPr="00577F2E">
              <w:rPr>
                <w:color w:val="231F20"/>
                <w:sz w:val="26"/>
                <w:szCs w:val="26"/>
              </w:rPr>
              <w:t>to</w:t>
            </w:r>
            <w:r w:rsidRPr="00577F2E">
              <w:rPr>
                <w:color w:val="231F20"/>
                <w:spacing w:val="-9"/>
                <w:sz w:val="26"/>
                <w:szCs w:val="26"/>
              </w:rPr>
              <w:t xml:space="preserve"> </w:t>
            </w:r>
            <w:r w:rsidRPr="00577F2E">
              <w:rPr>
                <w:color w:val="231F20"/>
                <w:sz w:val="26"/>
                <w:szCs w:val="26"/>
              </w:rPr>
              <w:t>spark</w:t>
            </w:r>
            <w:r w:rsidRPr="00577F2E">
              <w:rPr>
                <w:color w:val="231F20"/>
                <w:spacing w:val="-8"/>
                <w:sz w:val="26"/>
                <w:szCs w:val="26"/>
              </w:rPr>
              <w:t xml:space="preserve"> </w:t>
            </w:r>
            <w:r w:rsidRPr="00577F2E">
              <w:rPr>
                <w:color w:val="231F20"/>
                <w:sz w:val="26"/>
                <w:szCs w:val="26"/>
              </w:rPr>
              <w:t>a</w:t>
            </w:r>
            <w:r w:rsidRPr="00577F2E">
              <w:rPr>
                <w:color w:val="231F20"/>
                <w:spacing w:val="-9"/>
                <w:sz w:val="26"/>
                <w:szCs w:val="26"/>
              </w:rPr>
              <w:t xml:space="preserve"> </w:t>
            </w:r>
            <w:r w:rsidRPr="00577F2E">
              <w:rPr>
                <w:color w:val="231F20"/>
                <w:sz w:val="26"/>
                <w:szCs w:val="26"/>
              </w:rPr>
              <w:t>nationwide</w:t>
            </w:r>
            <w:r w:rsidRPr="00577F2E">
              <w:rPr>
                <w:color w:val="231F20"/>
                <w:spacing w:val="-9"/>
                <w:sz w:val="26"/>
                <w:szCs w:val="26"/>
              </w:rPr>
              <w:t xml:space="preserve"> </w:t>
            </w:r>
            <w:r w:rsidRPr="00577F2E">
              <w:rPr>
                <w:color w:val="231F20"/>
                <w:sz w:val="26"/>
                <w:szCs w:val="26"/>
              </w:rPr>
              <w:t>revolution</w:t>
            </w:r>
            <w:r w:rsidRPr="00577F2E">
              <w:rPr>
                <w:color w:val="231F20"/>
                <w:spacing w:val="-7"/>
                <w:sz w:val="26"/>
                <w:szCs w:val="26"/>
              </w:rPr>
              <w:t xml:space="preserve"> </w:t>
            </w:r>
            <w:r w:rsidRPr="00577F2E">
              <w:rPr>
                <w:color w:val="231F20"/>
                <w:sz w:val="26"/>
                <w:szCs w:val="26"/>
              </w:rPr>
              <w:t>in</w:t>
            </w:r>
            <w:r w:rsidRPr="00577F2E">
              <w:rPr>
                <w:color w:val="231F20"/>
                <w:spacing w:val="-8"/>
                <w:sz w:val="26"/>
                <w:szCs w:val="26"/>
              </w:rPr>
              <w:t xml:space="preserve"> </w:t>
            </w:r>
            <w:r w:rsidRPr="00577F2E">
              <w:rPr>
                <w:color w:val="231F20"/>
                <w:sz w:val="26"/>
                <w:szCs w:val="26"/>
              </w:rPr>
              <w:t>improvement.</w:t>
            </w:r>
            <w:r w:rsidRPr="00577F2E">
              <w:rPr>
                <w:color w:val="231F20"/>
                <w:spacing w:val="-8"/>
                <w:sz w:val="26"/>
                <w:szCs w:val="26"/>
              </w:rPr>
              <w:t xml:space="preserve"> </w:t>
            </w:r>
            <w:r w:rsidRPr="00577F2E">
              <w:rPr>
                <w:color w:val="231F20"/>
                <w:sz w:val="26"/>
                <w:szCs w:val="26"/>
              </w:rPr>
              <w:t>Competition</w:t>
            </w:r>
            <w:r w:rsidRPr="00577F2E">
              <w:rPr>
                <w:color w:val="231F20"/>
                <w:spacing w:val="-9"/>
                <w:sz w:val="26"/>
                <w:szCs w:val="26"/>
              </w:rPr>
              <w:t xml:space="preserve"> </w:t>
            </w:r>
            <w:r w:rsidRPr="00577F2E">
              <w:rPr>
                <w:color w:val="231F20"/>
                <w:sz w:val="26"/>
                <w:szCs w:val="26"/>
              </w:rPr>
              <w:t>law</w:t>
            </w:r>
            <w:r w:rsidRPr="00577F2E">
              <w:rPr>
                <w:color w:val="231F20"/>
                <w:spacing w:val="-8"/>
                <w:sz w:val="26"/>
                <w:szCs w:val="26"/>
              </w:rPr>
              <w:t xml:space="preserve"> </w:t>
            </w:r>
            <w:r w:rsidRPr="00577F2E">
              <w:rPr>
                <w:color w:val="231F20"/>
                <w:sz w:val="26"/>
                <w:szCs w:val="26"/>
              </w:rPr>
              <w:t>can</w:t>
            </w:r>
            <w:r w:rsidRPr="00577F2E">
              <w:rPr>
                <w:color w:val="231F20"/>
                <w:spacing w:val="-9"/>
                <w:sz w:val="26"/>
                <w:szCs w:val="26"/>
              </w:rPr>
              <w:t xml:space="preserve"> </w:t>
            </w:r>
            <w:r w:rsidRPr="00577F2E">
              <w:rPr>
                <w:color w:val="231F20"/>
                <w:sz w:val="26"/>
                <w:szCs w:val="26"/>
              </w:rPr>
              <w:t>provide</w:t>
            </w:r>
            <w:r w:rsidRPr="00577F2E">
              <w:rPr>
                <w:color w:val="231F20"/>
                <w:spacing w:val="-9"/>
                <w:sz w:val="26"/>
                <w:szCs w:val="26"/>
              </w:rPr>
              <w:t xml:space="preserve"> </w:t>
            </w:r>
            <w:r w:rsidRPr="00577F2E">
              <w:rPr>
                <w:color w:val="231F20"/>
                <w:sz w:val="26"/>
                <w:szCs w:val="26"/>
              </w:rPr>
              <w:t>that</w:t>
            </w:r>
            <w:r w:rsidRPr="00577F2E">
              <w:rPr>
                <w:color w:val="231F20"/>
                <w:spacing w:val="-8"/>
                <w:sz w:val="26"/>
                <w:szCs w:val="26"/>
              </w:rPr>
              <w:t xml:space="preserve"> </w:t>
            </w:r>
            <w:r w:rsidRPr="00577F2E">
              <w:rPr>
                <w:color w:val="231F20"/>
                <w:sz w:val="26"/>
                <w:szCs w:val="26"/>
              </w:rPr>
              <w:t>spark.</w:t>
            </w:r>
            <w:r w:rsidRPr="00577F2E">
              <w:rPr>
                <w:color w:val="231F20"/>
                <w:spacing w:val="-9"/>
                <w:sz w:val="26"/>
                <w:szCs w:val="26"/>
              </w:rPr>
              <w:t xml:space="preserve"> </w:t>
            </w:r>
            <w:r w:rsidRPr="00577F2E">
              <w:rPr>
                <w:color w:val="231F20"/>
                <w:sz w:val="26"/>
                <w:szCs w:val="26"/>
              </w:rPr>
              <w:t>By restriction the abuse of dominance, it opens the environment for radical innovators to achieve the identical objectives of offering new technologies and better products at lower costs and break down the old technology at present.</w:t>
            </w:r>
            <w:r w:rsidRPr="00577F2E">
              <w:rPr>
                <w:color w:val="231F20"/>
                <w:spacing w:val="-19"/>
                <w:sz w:val="26"/>
                <w:szCs w:val="26"/>
              </w:rPr>
              <w:t xml:space="preserve"> </w:t>
            </w:r>
            <w:r w:rsidRPr="00577F2E">
              <w:rPr>
                <w:color w:val="231F20"/>
                <w:sz w:val="26"/>
                <w:szCs w:val="26"/>
              </w:rPr>
              <w:t>Competition</w:t>
            </w:r>
            <w:r w:rsidRPr="00577F2E">
              <w:rPr>
                <w:color w:val="231F20"/>
                <w:spacing w:val="-19"/>
                <w:sz w:val="26"/>
                <w:szCs w:val="26"/>
              </w:rPr>
              <w:t xml:space="preserve"> </w:t>
            </w:r>
            <w:r w:rsidRPr="00577F2E">
              <w:rPr>
                <w:color w:val="231F20"/>
                <w:sz w:val="26"/>
                <w:szCs w:val="26"/>
              </w:rPr>
              <w:t>law</w:t>
            </w:r>
            <w:r w:rsidRPr="00577F2E">
              <w:rPr>
                <w:color w:val="231F20"/>
                <w:spacing w:val="-19"/>
                <w:sz w:val="26"/>
                <w:szCs w:val="26"/>
              </w:rPr>
              <w:t xml:space="preserve"> </w:t>
            </w:r>
            <w:r w:rsidRPr="00577F2E">
              <w:rPr>
                <w:color w:val="231F20"/>
                <w:sz w:val="26"/>
                <w:szCs w:val="26"/>
              </w:rPr>
              <w:t>enhances</w:t>
            </w:r>
            <w:r w:rsidRPr="00577F2E">
              <w:rPr>
                <w:color w:val="231F20"/>
                <w:spacing w:val="-18"/>
                <w:sz w:val="26"/>
                <w:szCs w:val="26"/>
              </w:rPr>
              <w:t xml:space="preserve"> </w:t>
            </w:r>
            <w:r w:rsidRPr="00577F2E">
              <w:rPr>
                <w:color w:val="231F20"/>
                <w:sz w:val="26"/>
                <w:szCs w:val="26"/>
              </w:rPr>
              <w:t>efficiency,</w:t>
            </w:r>
            <w:r w:rsidRPr="00577F2E">
              <w:rPr>
                <w:color w:val="231F20"/>
                <w:spacing w:val="-21"/>
                <w:sz w:val="26"/>
                <w:szCs w:val="26"/>
              </w:rPr>
              <w:t xml:space="preserve"> </w:t>
            </w:r>
            <w:r w:rsidRPr="00577F2E">
              <w:rPr>
                <w:color w:val="231F20"/>
                <w:sz w:val="26"/>
                <w:szCs w:val="26"/>
              </w:rPr>
              <w:t>promotes</w:t>
            </w:r>
            <w:r w:rsidRPr="00577F2E">
              <w:rPr>
                <w:color w:val="231F20"/>
                <w:spacing w:val="-18"/>
                <w:sz w:val="26"/>
                <w:szCs w:val="26"/>
              </w:rPr>
              <w:t xml:space="preserve"> </w:t>
            </w:r>
            <w:r w:rsidRPr="00577F2E">
              <w:rPr>
                <w:color w:val="231F20"/>
                <w:sz w:val="26"/>
                <w:szCs w:val="26"/>
              </w:rPr>
              <w:t>improvement</w:t>
            </w:r>
            <w:r w:rsidRPr="00577F2E">
              <w:rPr>
                <w:color w:val="231F20"/>
                <w:spacing w:val="-19"/>
                <w:sz w:val="26"/>
                <w:szCs w:val="26"/>
              </w:rPr>
              <w:t xml:space="preserve"> </w:t>
            </w:r>
            <w:r w:rsidRPr="00577F2E">
              <w:rPr>
                <w:color w:val="231F20"/>
                <w:sz w:val="26"/>
                <w:szCs w:val="26"/>
              </w:rPr>
              <w:t>and</w:t>
            </w:r>
            <w:r w:rsidRPr="00577F2E">
              <w:rPr>
                <w:color w:val="231F20"/>
                <w:spacing w:val="-19"/>
                <w:sz w:val="26"/>
                <w:szCs w:val="26"/>
              </w:rPr>
              <w:t xml:space="preserve"> </w:t>
            </w:r>
            <w:r w:rsidRPr="00577F2E">
              <w:rPr>
                <w:color w:val="231F20"/>
                <w:sz w:val="26"/>
                <w:szCs w:val="26"/>
              </w:rPr>
              <w:t>leads</w:t>
            </w:r>
            <w:r w:rsidRPr="00577F2E">
              <w:rPr>
                <w:color w:val="231F20"/>
                <w:spacing w:val="-18"/>
                <w:sz w:val="26"/>
                <w:szCs w:val="26"/>
              </w:rPr>
              <w:t xml:space="preserve"> </w:t>
            </w:r>
            <w:r w:rsidRPr="00577F2E">
              <w:rPr>
                <w:color w:val="231F20"/>
                <w:sz w:val="26"/>
                <w:szCs w:val="26"/>
              </w:rPr>
              <w:t>to</w:t>
            </w:r>
            <w:r w:rsidRPr="00577F2E">
              <w:rPr>
                <w:color w:val="231F20"/>
                <w:spacing w:val="-19"/>
                <w:sz w:val="26"/>
                <w:szCs w:val="26"/>
              </w:rPr>
              <w:t xml:space="preserve"> </w:t>
            </w:r>
            <w:r w:rsidRPr="00577F2E">
              <w:rPr>
                <w:color w:val="231F20"/>
                <w:sz w:val="26"/>
                <w:szCs w:val="26"/>
              </w:rPr>
              <w:t>wider</w:t>
            </w:r>
            <w:r w:rsidRPr="00577F2E">
              <w:rPr>
                <w:color w:val="231F20"/>
                <w:spacing w:val="-19"/>
                <w:sz w:val="26"/>
                <w:szCs w:val="26"/>
              </w:rPr>
              <w:t xml:space="preserve"> </w:t>
            </w:r>
            <w:r w:rsidRPr="00577F2E">
              <w:rPr>
                <w:color w:val="231F20"/>
                <w:sz w:val="26"/>
                <w:szCs w:val="26"/>
              </w:rPr>
              <w:t>product</w:t>
            </w:r>
            <w:r w:rsidRPr="00577F2E">
              <w:rPr>
                <w:color w:val="231F20"/>
                <w:spacing w:val="-19"/>
                <w:sz w:val="26"/>
                <w:szCs w:val="26"/>
              </w:rPr>
              <w:t xml:space="preserve"> </w:t>
            </w:r>
            <w:r w:rsidRPr="00577F2E">
              <w:rPr>
                <w:color w:val="231F20"/>
                <w:sz w:val="26"/>
                <w:szCs w:val="26"/>
              </w:rPr>
              <w:t>choice</w:t>
            </w:r>
            <w:r w:rsidRPr="00577F2E">
              <w:rPr>
                <w:color w:val="231F20"/>
                <w:spacing w:val="-18"/>
                <w:sz w:val="26"/>
                <w:szCs w:val="26"/>
              </w:rPr>
              <w:t xml:space="preserve"> </w:t>
            </w:r>
            <w:r w:rsidRPr="00577F2E">
              <w:rPr>
                <w:color w:val="231F20"/>
                <w:sz w:val="26"/>
                <w:szCs w:val="26"/>
              </w:rPr>
              <w:t>and</w:t>
            </w:r>
            <w:r w:rsidRPr="00577F2E">
              <w:rPr>
                <w:color w:val="231F20"/>
                <w:spacing w:val="-19"/>
                <w:sz w:val="26"/>
                <w:szCs w:val="26"/>
              </w:rPr>
              <w:t xml:space="preserve"> </w:t>
            </w:r>
            <w:r w:rsidRPr="00577F2E">
              <w:rPr>
                <w:color w:val="231F20"/>
                <w:sz w:val="26"/>
                <w:szCs w:val="26"/>
              </w:rPr>
              <w:t xml:space="preserve">better quality, thereby improving consumer welfare. </w:t>
            </w:r>
            <w:r w:rsidRPr="00577F2E">
              <w:rPr>
                <w:color w:val="231F20"/>
                <w:spacing w:val="2"/>
                <w:sz w:val="26"/>
                <w:szCs w:val="26"/>
              </w:rPr>
              <w:t xml:space="preserve">Competition policy </w:t>
            </w:r>
            <w:r w:rsidRPr="00577F2E">
              <w:rPr>
                <w:color w:val="231F20"/>
                <w:sz w:val="26"/>
                <w:szCs w:val="26"/>
              </w:rPr>
              <w:t xml:space="preserve">may </w:t>
            </w:r>
            <w:r w:rsidRPr="00577F2E">
              <w:rPr>
                <w:color w:val="231F20"/>
                <w:spacing w:val="2"/>
                <w:sz w:val="26"/>
                <w:szCs w:val="26"/>
              </w:rPr>
              <w:t xml:space="preserve">play </w:t>
            </w:r>
            <w:r w:rsidRPr="00577F2E">
              <w:rPr>
                <w:color w:val="231F20"/>
                <w:sz w:val="26"/>
                <w:szCs w:val="26"/>
              </w:rPr>
              <w:t xml:space="preserve">a </w:t>
            </w:r>
            <w:r w:rsidRPr="00577F2E">
              <w:rPr>
                <w:color w:val="231F20"/>
                <w:spacing w:val="2"/>
                <w:sz w:val="26"/>
                <w:szCs w:val="26"/>
              </w:rPr>
              <w:t xml:space="preserve">significant </w:t>
            </w:r>
            <w:r w:rsidRPr="00577F2E">
              <w:rPr>
                <w:color w:val="231F20"/>
                <w:sz w:val="26"/>
                <w:szCs w:val="26"/>
              </w:rPr>
              <w:t xml:space="preserve">role in </w:t>
            </w:r>
            <w:r w:rsidRPr="00577F2E">
              <w:rPr>
                <w:color w:val="231F20"/>
                <w:spacing w:val="3"/>
                <w:sz w:val="26"/>
                <w:szCs w:val="26"/>
              </w:rPr>
              <w:t xml:space="preserve">achieving </w:t>
            </w:r>
            <w:r w:rsidRPr="00577F2E">
              <w:rPr>
                <w:color w:val="231F20"/>
                <w:sz w:val="26"/>
                <w:szCs w:val="26"/>
              </w:rPr>
              <w:t>sustainable and inclusive growth and development. The objective of this article is to observe how competition policy and law could promote such</w:t>
            </w:r>
            <w:r w:rsidRPr="00577F2E">
              <w:rPr>
                <w:color w:val="231F20"/>
                <w:spacing w:val="-13"/>
                <w:sz w:val="26"/>
                <w:szCs w:val="26"/>
              </w:rPr>
              <w:t xml:space="preserve"> </w:t>
            </w:r>
            <w:r w:rsidRPr="00577F2E">
              <w:rPr>
                <w:color w:val="231F20"/>
                <w:sz w:val="26"/>
                <w:szCs w:val="26"/>
              </w:rPr>
              <w:t>goals.</w:t>
            </w:r>
            <w:r w:rsidRPr="00577F2E">
              <w:rPr>
                <w:sz w:val="26"/>
                <w:szCs w:val="26"/>
              </w:rPr>
              <w:t xml:space="preserve"> </w:t>
            </w:r>
            <w:r w:rsidRPr="00577F2E">
              <w:rPr>
                <w:color w:val="231F20"/>
                <w:spacing w:val="-3"/>
                <w:sz w:val="26"/>
                <w:szCs w:val="26"/>
              </w:rPr>
              <w:t xml:space="preserve">Inclusive </w:t>
            </w:r>
            <w:r w:rsidRPr="00577F2E">
              <w:rPr>
                <w:color w:val="231F20"/>
                <w:spacing w:val="-5"/>
                <w:sz w:val="26"/>
                <w:szCs w:val="26"/>
              </w:rPr>
              <w:t xml:space="preserve">growth </w:t>
            </w:r>
            <w:r w:rsidRPr="00577F2E">
              <w:rPr>
                <w:color w:val="231F20"/>
                <w:spacing w:val="-3"/>
                <w:sz w:val="26"/>
                <w:szCs w:val="26"/>
              </w:rPr>
              <w:t xml:space="preserve">involves </w:t>
            </w:r>
            <w:r w:rsidRPr="00577F2E">
              <w:rPr>
                <w:color w:val="231F20"/>
                <w:spacing w:val="-4"/>
                <w:sz w:val="26"/>
                <w:szCs w:val="26"/>
              </w:rPr>
              <w:t xml:space="preserve">comprehensive </w:t>
            </w:r>
            <w:r w:rsidRPr="00577F2E">
              <w:rPr>
                <w:color w:val="231F20"/>
                <w:sz w:val="26"/>
                <w:szCs w:val="26"/>
              </w:rPr>
              <w:t xml:space="preserve">and </w:t>
            </w:r>
            <w:r w:rsidRPr="00577F2E">
              <w:rPr>
                <w:color w:val="231F20"/>
                <w:spacing w:val="-3"/>
                <w:sz w:val="26"/>
                <w:szCs w:val="26"/>
              </w:rPr>
              <w:t xml:space="preserve">common </w:t>
            </w:r>
            <w:r w:rsidRPr="00577F2E">
              <w:rPr>
                <w:color w:val="231F20"/>
                <w:spacing w:val="-4"/>
                <w:sz w:val="26"/>
                <w:szCs w:val="26"/>
              </w:rPr>
              <w:t xml:space="preserve">growth, </w:t>
            </w:r>
            <w:r w:rsidRPr="00577F2E">
              <w:rPr>
                <w:color w:val="231F20"/>
                <w:sz w:val="26"/>
                <w:szCs w:val="26"/>
              </w:rPr>
              <w:t xml:space="preserve">and </w:t>
            </w:r>
            <w:r w:rsidRPr="00577F2E">
              <w:rPr>
                <w:color w:val="231F20"/>
                <w:spacing w:val="-4"/>
                <w:sz w:val="26"/>
                <w:szCs w:val="26"/>
              </w:rPr>
              <w:t xml:space="preserve">pro-poor </w:t>
            </w:r>
            <w:r w:rsidRPr="00577F2E">
              <w:rPr>
                <w:color w:val="231F20"/>
                <w:spacing w:val="-3"/>
                <w:sz w:val="26"/>
                <w:szCs w:val="26"/>
              </w:rPr>
              <w:t xml:space="preserve">development. </w:t>
            </w:r>
            <w:r w:rsidRPr="00577F2E">
              <w:rPr>
                <w:color w:val="231F20"/>
                <w:sz w:val="26"/>
                <w:szCs w:val="26"/>
              </w:rPr>
              <w:t xml:space="preserve">It </w:t>
            </w:r>
            <w:r w:rsidRPr="00577F2E">
              <w:rPr>
                <w:color w:val="231F20"/>
                <w:spacing w:val="-4"/>
                <w:sz w:val="26"/>
                <w:szCs w:val="26"/>
              </w:rPr>
              <w:t xml:space="preserve">decreases </w:t>
            </w:r>
            <w:r w:rsidRPr="00577F2E">
              <w:rPr>
                <w:color w:val="231F20"/>
                <w:sz w:val="26"/>
                <w:szCs w:val="26"/>
              </w:rPr>
              <w:t xml:space="preserve">the </w:t>
            </w:r>
            <w:r w:rsidRPr="00577F2E">
              <w:rPr>
                <w:color w:val="231F20"/>
                <w:spacing w:val="-3"/>
                <w:sz w:val="26"/>
                <w:szCs w:val="26"/>
              </w:rPr>
              <w:t xml:space="preserve">fast </w:t>
            </w:r>
            <w:r w:rsidRPr="00577F2E">
              <w:rPr>
                <w:color w:val="231F20"/>
                <w:spacing w:val="-6"/>
                <w:sz w:val="26"/>
                <w:szCs w:val="26"/>
              </w:rPr>
              <w:t xml:space="preserve">growth </w:t>
            </w:r>
            <w:r w:rsidRPr="00577F2E">
              <w:rPr>
                <w:color w:val="231F20"/>
                <w:spacing w:val="-4"/>
                <w:sz w:val="26"/>
                <w:szCs w:val="26"/>
              </w:rPr>
              <w:t xml:space="preserve">rate </w:t>
            </w:r>
            <w:r w:rsidRPr="00577F2E">
              <w:rPr>
                <w:color w:val="231F20"/>
                <w:spacing w:val="-3"/>
                <w:sz w:val="26"/>
                <w:szCs w:val="26"/>
              </w:rPr>
              <w:t xml:space="preserve">of </w:t>
            </w:r>
            <w:r w:rsidRPr="00577F2E">
              <w:rPr>
                <w:color w:val="231F20"/>
                <w:spacing w:val="-5"/>
                <w:sz w:val="26"/>
                <w:szCs w:val="26"/>
              </w:rPr>
              <w:t xml:space="preserve">poverty </w:t>
            </w:r>
            <w:r w:rsidRPr="00577F2E">
              <w:rPr>
                <w:color w:val="231F20"/>
                <w:spacing w:val="-3"/>
                <w:sz w:val="26"/>
                <w:szCs w:val="26"/>
              </w:rPr>
              <w:t xml:space="preserve">in </w:t>
            </w:r>
            <w:r w:rsidRPr="00577F2E">
              <w:rPr>
                <w:color w:val="231F20"/>
                <w:sz w:val="26"/>
                <w:szCs w:val="26"/>
              </w:rPr>
              <w:t xml:space="preserve">a </w:t>
            </w:r>
            <w:r w:rsidRPr="00577F2E">
              <w:rPr>
                <w:color w:val="231F20"/>
                <w:spacing w:val="-4"/>
                <w:sz w:val="26"/>
                <w:szCs w:val="26"/>
              </w:rPr>
              <w:t xml:space="preserve">country and </w:t>
            </w:r>
            <w:r w:rsidRPr="00577F2E">
              <w:rPr>
                <w:color w:val="231F20"/>
                <w:spacing w:val="-6"/>
                <w:sz w:val="26"/>
                <w:szCs w:val="26"/>
              </w:rPr>
              <w:t xml:space="preserve">upsurges </w:t>
            </w:r>
            <w:r w:rsidRPr="00577F2E">
              <w:rPr>
                <w:color w:val="231F20"/>
                <w:spacing w:val="-4"/>
                <w:sz w:val="26"/>
                <w:szCs w:val="26"/>
              </w:rPr>
              <w:t xml:space="preserve">the </w:t>
            </w:r>
            <w:r w:rsidRPr="00577F2E">
              <w:rPr>
                <w:color w:val="231F20"/>
                <w:spacing w:val="-5"/>
                <w:sz w:val="26"/>
                <w:szCs w:val="26"/>
              </w:rPr>
              <w:t xml:space="preserve">participation </w:t>
            </w:r>
            <w:r w:rsidRPr="00577F2E">
              <w:rPr>
                <w:color w:val="231F20"/>
                <w:spacing w:val="-3"/>
                <w:sz w:val="26"/>
                <w:szCs w:val="26"/>
              </w:rPr>
              <w:t xml:space="preserve">of </w:t>
            </w:r>
            <w:r w:rsidRPr="00577F2E">
              <w:rPr>
                <w:color w:val="231F20"/>
                <w:spacing w:val="-5"/>
                <w:sz w:val="26"/>
                <w:szCs w:val="26"/>
              </w:rPr>
              <w:t xml:space="preserve">people </w:t>
            </w:r>
            <w:r w:rsidRPr="00577F2E">
              <w:rPr>
                <w:color w:val="231F20"/>
                <w:spacing w:val="-4"/>
                <w:sz w:val="26"/>
                <w:szCs w:val="26"/>
              </w:rPr>
              <w:t xml:space="preserve">into the </w:t>
            </w:r>
            <w:r w:rsidRPr="00577F2E">
              <w:rPr>
                <w:color w:val="231F20"/>
                <w:spacing w:val="-5"/>
                <w:sz w:val="26"/>
                <w:szCs w:val="26"/>
              </w:rPr>
              <w:t xml:space="preserve">development </w:t>
            </w:r>
            <w:r w:rsidRPr="00577F2E">
              <w:rPr>
                <w:color w:val="231F20"/>
                <w:spacing w:val="-3"/>
                <w:sz w:val="26"/>
                <w:szCs w:val="26"/>
              </w:rPr>
              <w:t xml:space="preserve">of </w:t>
            </w:r>
            <w:r w:rsidRPr="00577F2E">
              <w:rPr>
                <w:color w:val="231F20"/>
                <w:spacing w:val="-4"/>
                <w:sz w:val="26"/>
                <w:szCs w:val="26"/>
              </w:rPr>
              <w:t xml:space="preserve">the </w:t>
            </w:r>
            <w:r w:rsidRPr="00577F2E">
              <w:rPr>
                <w:color w:val="231F20"/>
                <w:spacing w:val="-6"/>
                <w:sz w:val="26"/>
                <w:szCs w:val="26"/>
              </w:rPr>
              <w:t xml:space="preserve">country. </w:t>
            </w:r>
            <w:r w:rsidRPr="00577F2E">
              <w:rPr>
                <w:color w:val="231F20"/>
                <w:spacing w:val="-5"/>
                <w:sz w:val="26"/>
                <w:szCs w:val="26"/>
              </w:rPr>
              <w:t xml:space="preserve">Inclusive </w:t>
            </w:r>
            <w:r w:rsidRPr="00577F2E">
              <w:rPr>
                <w:color w:val="231F20"/>
                <w:spacing w:val="-6"/>
                <w:sz w:val="26"/>
                <w:szCs w:val="26"/>
              </w:rPr>
              <w:t xml:space="preserve">growth </w:t>
            </w:r>
            <w:r w:rsidRPr="00577F2E">
              <w:rPr>
                <w:color w:val="231F20"/>
                <w:spacing w:val="-5"/>
                <w:sz w:val="26"/>
                <w:szCs w:val="26"/>
              </w:rPr>
              <w:t xml:space="preserve">infers </w:t>
            </w:r>
            <w:r w:rsidRPr="00577F2E">
              <w:rPr>
                <w:color w:val="231F20"/>
                <w:spacing w:val="-3"/>
                <w:sz w:val="26"/>
                <w:szCs w:val="26"/>
              </w:rPr>
              <w:t xml:space="preserve">an </w:t>
            </w:r>
            <w:r w:rsidRPr="00577F2E">
              <w:rPr>
                <w:color w:val="231F20"/>
                <w:spacing w:val="-5"/>
                <w:sz w:val="26"/>
                <w:szCs w:val="26"/>
              </w:rPr>
              <w:t xml:space="preserve">impartial distribution </w:t>
            </w:r>
            <w:r w:rsidRPr="00577F2E">
              <w:rPr>
                <w:color w:val="231F20"/>
                <w:spacing w:val="-3"/>
                <w:sz w:val="26"/>
                <w:szCs w:val="26"/>
              </w:rPr>
              <w:t xml:space="preserve">of </w:t>
            </w:r>
            <w:r w:rsidRPr="00577F2E">
              <w:rPr>
                <w:color w:val="231F20"/>
                <w:spacing w:val="-7"/>
                <w:sz w:val="26"/>
                <w:szCs w:val="26"/>
              </w:rPr>
              <w:t xml:space="preserve">resources </w:t>
            </w:r>
            <w:r w:rsidRPr="00577F2E">
              <w:rPr>
                <w:color w:val="231F20"/>
                <w:spacing w:val="-4"/>
                <w:sz w:val="26"/>
                <w:szCs w:val="26"/>
              </w:rPr>
              <w:t xml:space="preserve">with </w:t>
            </w:r>
            <w:r w:rsidRPr="00577F2E">
              <w:rPr>
                <w:color w:val="231F20"/>
                <w:spacing w:val="-5"/>
                <w:sz w:val="26"/>
                <w:szCs w:val="26"/>
              </w:rPr>
              <w:t xml:space="preserve">certain benefits sustained </w:t>
            </w:r>
            <w:r w:rsidRPr="00577F2E">
              <w:rPr>
                <w:color w:val="231F20"/>
                <w:spacing w:val="-3"/>
                <w:sz w:val="26"/>
                <w:szCs w:val="26"/>
              </w:rPr>
              <w:t xml:space="preserve">to </w:t>
            </w:r>
            <w:r w:rsidRPr="00577F2E">
              <w:rPr>
                <w:color w:val="231F20"/>
                <w:spacing w:val="-5"/>
                <w:sz w:val="26"/>
                <w:szCs w:val="26"/>
              </w:rPr>
              <w:t xml:space="preserve">every section </w:t>
            </w:r>
            <w:r w:rsidRPr="00577F2E">
              <w:rPr>
                <w:color w:val="231F20"/>
                <w:spacing w:val="-3"/>
                <w:sz w:val="26"/>
                <w:szCs w:val="26"/>
              </w:rPr>
              <w:t xml:space="preserve">of </w:t>
            </w:r>
            <w:r w:rsidRPr="00577F2E">
              <w:rPr>
                <w:color w:val="231F20"/>
                <w:spacing w:val="-5"/>
                <w:sz w:val="26"/>
                <w:szCs w:val="26"/>
              </w:rPr>
              <w:t xml:space="preserve">the </w:t>
            </w:r>
            <w:r w:rsidRPr="00577F2E">
              <w:rPr>
                <w:color w:val="231F20"/>
                <w:spacing w:val="-6"/>
                <w:sz w:val="26"/>
                <w:szCs w:val="26"/>
              </w:rPr>
              <w:t>society.</w:t>
            </w:r>
            <w:r w:rsidRPr="00577F2E">
              <w:rPr>
                <w:color w:val="231F20"/>
                <w:spacing w:val="-20"/>
                <w:sz w:val="26"/>
                <w:szCs w:val="26"/>
              </w:rPr>
              <w:t xml:space="preserve"> </w:t>
            </w:r>
            <w:r w:rsidRPr="00577F2E">
              <w:rPr>
                <w:color w:val="231F20"/>
                <w:sz w:val="26"/>
                <w:szCs w:val="26"/>
              </w:rPr>
              <w:t>But</w:t>
            </w:r>
            <w:r w:rsidRPr="00577F2E">
              <w:rPr>
                <w:color w:val="231F20"/>
                <w:spacing w:val="-15"/>
                <w:sz w:val="26"/>
                <w:szCs w:val="26"/>
              </w:rPr>
              <w:t xml:space="preserve"> </w:t>
            </w:r>
            <w:r w:rsidRPr="00577F2E">
              <w:rPr>
                <w:color w:val="231F20"/>
                <w:sz w:val="26"/>
                <w:szCs w:val="26"/>
              </w:rPr>
              <w:t>the</w:t>
            </w:r>
            <w:r w:rsidRPr="00577F2E">
              <w:rPr>
                <w:color w:val="231F20"/>
                <w:spacing w:val="-15"/>
                <w:sz w:val="26"/>
                <w:szCs w:val="26"/>
              </w:rPr>
              <w:t xml:space="preserve"> </w:t>
            </w:r>
            <w:r w:rsidRPr="00577F2E">
              <w:rPr>
                <w:color w:val="231F20"/>
                <w:sz w:val="26"/>
                <w:szCs w:val="26"/>
              </w:rPr>
              <w:t>division</w:t>
            </w:r>
            <w:r w:rsidRPr="00577F2E">
              <w:rPr>
                <w:color w:val="231F20"/>
                <w:spacing w:val="-15"/>
                <w:sz w:val="26"/>
                <w:szCs w:val="26"/>
              </w:rPr>
              <w:t xml:space="preserve"> </w:t>
            </w:r>
            <w:r w:rsidRPr="00577F2E">
              <w:rPr>
                <w:color w:val="231F20"/>
                <w:sz w:val="26"/>
                <w:szCs w:val="26"/>
              </w:rPr>
              <w:t>of</w:t>
            </w:r>
            <w:r w:rsidRPr="00577F2E">
              <w:rPr>
                <w:color w:val="231F20"/>
                <w:spacing w:val="-14"/>
                <w:sz w:val="26"/>
                <w:szCs w:val="26"/>
              </w:rPr>
              <w:t xml:space="preserve"> </w:t>
            </w:r>
            <w:r w:rsidRPr="00577F2E">
              <w:rPr>
                <w:color w:val="231F20"/>
                <w:spacing w:val="-3"/>
                <w:sz w:val="26"/>
                <w:szCs w:val="26"/>
              </w:rPr>
              <w:t>resources</w:t>
            </w:r>
            <w:r w:rsidRPr="00577F2E">
              <w:rPr>
                <w:color w:val="231F20"/>
                <w:spacing w:val="-15"/>
                <w:sz w:val="26"/>
                <w:szCs w:val="26"/>
              </w:rPr>
              <w:t xml:space="preserve"> </w:t>
            </w:r>
            <w:r w:rsidRPr="00577F2E">
              <w:rPr>
                <w:color w:val="231F20"/>
                <w:sz w:val="26"/>
                <w:szCs w:val="26"/>
              </w:rPr>
              <w:t>must</w:t>
            </w:r>
            <w:r w:rsidRPr="00577F2E">
              <w:rPr>
                <w:color w:val="231F20"/>
                <w:spacing w:val="-15"/>
                <w:sz w:val="26"/>
                <w:szCs w:val="26"/>
              </w:rPr>
              <w:t xml:space="preserve"> </w:t>
            </w:r>
            <w:r w:rsidRPr="00577F2E">
              <w:rPr>
                <w:color w:val="231F20"/>
                <w:sz w:val="26"/>
                <w:szCs w:val="26"/>
              </w:rPr>
              <w:t>be</w:t>
            </w:r>
            <w:r w:rsidRPr="00577F2E">
              <w:rPr>
                <w:color w:val="231F20"/>
                <w:spacing w:val="-15"/>
                <w:sz w:val="26"/>
                <w:szCs w:val="26"/>
              </w:rPr>
              <w:t xml:space="preserve"> </w:t>
            </w:r>
            <w:r w:rsidRPr="00577F2E">
              <w:rPr>
                <w:color w:val="231F20"/>
                <w:sz w:val="26"/>
                <w:szCs w:val="26"/>
              </w:rPr>
              <w:t>focused</w:t>
            </w:r>
            <w:r w:rsidRPr="00577F2E">
              <w:rPr>
                <w:color w:val="231F20"/>
                <w:spacing w:val="-15"/>
                <w:sz w:val="26"/>
                <w:szCs w:val="26"/>
              </w:rPr>
              <w:t xml:space="preserve"> </w:t>
            </w:r>
            <w:r w:rsidRPr="00577F2E">
              <w:rPr>
                <w:color w:val="231F20"/>
                <w:sz w:val="26"/>
                <w:szCs w:val="26"/>
              </w:rPr>
              <w:t>on</w:t>
            </w:r>
            <w:r w:rsidRPr="00577F2E">
              <w:rPr>
                <w:color w:val="231F20"/>
                <w:spacing w:val="-14"/>
                <w:sz w:val="26"/>
                <w:szCs w:val="26"/>
              </w:rPr>
              <w:t xml:space="preserve"> </w:t>
            </w:r>
            <w:r w:rsidRPr="00577F2E">
              <w:rPr>
                <w:color w:val="231F20"/>
                <w:sz w:val="26"/>
                <w:szCs w:val="26"/>
              </w:rPr>
              <w:t>the</w:t>
            </w:r>
            <w:r w:rsidRPr="00577F2E">
              <w:rPr>
                <w:color w:val="231F20"/>
                <w:spacing w:val="-15"/>
                <w:sz w:val="26"/>
                <w:szCs w:val="26"/>
              </w:rPr>
              <w:t xml:space="preserve"> </w:t>
            </w:r>
            <w:r w:rsidRPr="00577F2E">
              <w:rPr>
                <w:color w:val="231F20"/>
                <w:sz w:val="26"/>
                <w:szCs w:val="26"/>
              </w:rPr>
              <w:t>intended</w:t>
            </w:r>
            <w:r w:rsidRPr="00577F2E">
              <w:rPr>
                <w:color w:val="231F20"/>
                <w:spacing w:val="-15"/>
                <w:sz w:val="26"/>
                <w:szCs w:val="26"/>
              </w:rPr>
              <w:t xml:space="preserve"> </w:t>
            </w:r>
            <w:r w:rsidRPr="00577F2E">
              <w:rPr>
                <w:color w:val="231F20"/>
                <w:sz w:val="26"/>
                <w:szCs w:val="26"/>
              </w:rPr>
              <w:t>short</w:t>
            </w:r>
            <w:r w:rsidRPr="00577F2E">
              <w:rPr>
                <w:color w:val="231F20"/>
                <w:spacing w:val="-15"/>
                <w:sz w:val="26"/>
                <w:szCs w:val="26"/>
              </w:rPr>
              <w:t xml:space="preserve"> </w:t>
            </w:r>
            <w:r w:rsidRPr="00577F2E">
              <w:rPr>
                <w:color w:val="231F20"/>
                <w:sz w:val="26"/>
                <w:szCs w:val="26"/>
              </w:rPr>
              <w:t>and</w:t>
            </w:r>
            <w:r w:rsidRPr="00577F2E">
              <w:rPr>
                <w:color w:val="231F20"/>
                <w:spacing w:val="-14"/>
                <w:sz w:val="26"/>
                <w:szCs w:val="26"/>
              </w:rPr>
              <w:t xml:space="preserve"> </w:t>
            </w:r>
            <w:r w:rsidRPr="00577F2E">
              <w:rPr>
                <w:color w:val="231F20"/>
                <w:sz w:val="26"/>
                <w:szCs w:val="26"/>
              </w:rPr>
              <w:t>long</w:t>
            </w:r>
            <w:r w:rsidRPr="00577F2E">
              <w:rPr>
                <w:color w:val="231F20"/>
                <w:spacing w:val="-15"/>
                <w:sz w:val="26"/>
                <w:szCs w:val="26"/>
              </w:rPr>
              <w:t xml:space="preserve"> </w:t>
            </w:r>
            <w:r w:rsidRPr="00577F2E">
              <w:rPr>
                <w:color w:val="231F20"/>
                <w:sz w:val="26"/>
                <w:szCs w:val="26"/>
              </w:rPr>
              <w:t>duration</w:t>
            </w:r>
            <w:r w:rsidRPr="00577F2E">
              <w:rPr>
                <w:color w:val="231F20"/>
                <w:spacing w:val="-15"/>
                <w:sz w:val="26"/>
                <w:szCs w:val="26"/>
              </w:rPr>
              <w:t xml:space="preserve"> </w:t>
            </w:r>
            <w:r w:rsidRPr="00577F2E">
              <w:rPr>
                <w:color w:val="231F20"/>
                <w:sz w:val="26"/>
                <w:szCs w:val="26"/>
              </w:rPr>
              <w:t>benefits</w:t>
            </w:r>
            <w:r w:rsidRPr="00577F2E">
              <w:rPr>
                <w:color w:val="231F20"/>
                <w:spacing w:val="-15"/>
                <w:sz w:val="26"/>
                <w:szCs w:val="26"/>
              </w:rPr>
              <w:t xml:space="preserve"> </w:t>
            </w:r>
            <w:r w:rsidRPr="00577F2E">
              <w:rPr>
                <w:color w:val="231F20"/>
                <w:sz w:val="26"/>
                <w:szCs w:val="26"/>
              </w:rPr>
              <w:t>of</w:t>
            </w:r>
            <w:r w:rsidRPr="00577F2E">
              <w:rPr>
                <w:color w:val="231F20"/>
                <w:spacing w:val="-15"/>
                <w:sz w:val="26"/>
                <w:szCs w:val="26"/>
              </w:rPr>
              <w:t xml:space="preserve"> </w:t>
            </w:r>
            <w:r w:rsidRPr="00577F2E">
              <w:rPr>
                <w:color w:val="231F20"/>
                <w:sz w:val="26"/>
                <w:szCs w:val="26"/>
              </w:rPr>
              <w:t>the</w:t>
            </w:r>
            <w:r w:rsidRPr="00577F2E">
              <w:rPr>
                <w:color w:val="231F20"/>
                <w:spacing w:val="-14"/>
                <w:sz w:val="26"/>
                <w:szCs w:val="26"/>
              </w:rPr>
              <w:t xml:space="preserve"> </w:t>
            </w:r>
            <w:r w:rsidRPr="00577F2E">
              <w:rPr>
                <w:color w:val="231F20"/>
                <w:sz w:val="26"/>
                <w:szCs w:val="26"/>
              </w:rPr>
              <w:t xml:space="preserve">society such as accessibility of consumer goods, people access, employment, standard of living etc. Inclusive growth is </w:t>
            </w:r>
            <w:r w:rsidRPr="00577F2E">
              <w:rPr>
                <w:color w:val="231F20"/>
                <w:spacing w:val="2"/>
                <w:sz w:val="26"/>
                <w:szCs w:val="26"/>
              </w:rPr>
              <w:t xml:space="preserve">defined </w:t>
            </w:r>
            <w:r w:rsidRPr="00577F2E">
              <w:rPr>
                <w:color w:val="231F20"/>
                <w:sz w:val="26"/>
                <w:szCs w:val="26"/>
              </w:rPr>
              <w:t xml:space="preserve">by </w:t>
            </w:r>
            <w:r w:rsidRPr="00577F2E">
              <w:rPr>
                <w:color w:val="231F20"/>
                <w:spacing w:val="2"/>
                <w:sz w:val="26"/>
                <w:szCs w:val="26"/>
              </w:rPr>
              <w:t xml:space="preserve">many jurist </w:t>
            </w:r>
            <w:r w:rsidRPr="00577F2E">
              <w:rPr>
                <w:color w:val="231F20"/>
                <w:sz w:val="26"/>
                <w:szCs w:val="26"/>
              </w:rPr>
              <w:t xml:space="preserve">or </w:t>
            </w:r>
            <w:r w:rsidRPr="00577F2E">
              <w:rPr>
                <w:color w:val="231F20"/>
                <w:spacing w:val="2"/>
                <w:sz w:val="26"/>
                <w:szCs w:val="26"/>
              </w:rPr>
              <w:t xml:space="preserve">academicians </w:t>
            </w:r>
            <w:r w:rsidRPr="00577F2E">
              <w:rPr>
                <w:color w:val="231F20"/>
                <w:sz w:val="26"/>
                <w:szCs w:val="26"/>
              </w:rPr>
              <w:t xml:space="preserve">as the key </w:t>
            </w:r>
            <w:r w:rsidRPr="00577F2E">
              <w:rPr>
                <w:color w:val="231F20"/>
                <w:spacing w:val="2"/>
                <w:sz w:val="26"/>
                <w:szCs w:val="26"/>
              </w:rPr>
              <w:t xml:space="preserve">factor </w:t>
            </w:r>
            <w:r w:rsidRPr="00577F2E">
              <w:rPr>
                <w:color w:val="231F20"/>
                <w:sz w:val="26"/>
                <w:szCs w:val="26"/>
              </w:rPr>
              <w:t xml:space="preserve">of growth, </w:t>
            </w:r>
            <w:r w:rsidRPr="00577F2E">
              <w:rPr>
                <w:color w:val="231F20"/>
                <w:spacing w:val="2"/>
                <w:sz w:val="26"/>
                <w:szCs w:val="26"/>
              </w:rPr>
              <w:t xml:space="preserve">which </w:t>
            </w:r>
            <w:r w:rsidRPr="00577F2E">
              <w:rPr>
                <w:color w:val="231F20"/>
                <w:sz w:val="26"/>
                <w:szCs w:val="26"/>
              </w:rPr>
              <w:t xml:space="preserve">is considered, </w:t>
            </w:r>
            <w:r w:rsidRPr="00577F2E">
              <w:rPr>
                <w:color w:val="231F20"/>
                <w:spacing w:val="2"/>
                <w:sz w:val="26"/>
                <w:szCs w:val="26"/>
              </w:rPr>
              <w:t xml:space="preserve">interfaced </w:t>
            </w:r>
            <w:r w:rsidRPr="00577F2E">
              <w:rPr>
                <w:color w:val="231F20"/>
                <w:spacing w:val="3"/>
                <w:sz w:val="26"/>
                <w:szCs w:val="26"/>
              </w:rPr>
              <w:t xml:space="preserve">with </w:t>
            </w:r>
            <w:r w:rsidRPr="00577F2E">
              <w:rPr>
                <w:color w:val="231F20"/>
                <w:sz w:val="26"/>
                <w:szCs w:val="26"/>
              </w:rPr>
              <w:t xml:space="preserve">competition law policies, and </w:t>
            </w:r>
            <w:r w:rsidRPr="00577F2E">
              <w:rPr>
                <w:color w:val="231F20"/>
                <w:spacing w:val="-3"/>
                <w:sz w:val="26"/>
                <w:szCs w:val="26"/>
              </w:rPr>
              <w:t xml:space="preserve">therefore </w:t>
            </w:r>
            <w:r w:rsidRPr="00577F2E">
              <w:rPr>
                <w:color w:val="231F20"/>
                <w:sz w:val="26"/>
                <w:szCs w:val="26"/>
              </w:rPr>
              <w:t>in need to be addressed</w:t>
            </w:r>
            <w:r w:rsidRPr="00577F2E">
              <w:rPr>
                <w:color w:val="231F20"/>
                <w:spacing w:val="-28"/>
                <w:sz w:val="26"/>
                <w:szCs w:val="26"/>
              </w:rPr>
              <w:t xml:space="preserve"> </w:t>
            </w:r>
            <w:r w:rsidRPr="00577F2E">
              <w:rPr>
                <w:color w:val="231F20"/>
                <w:spacing w:val="-3"/>
                <w:sz w:val="26"/>
                <w:szCs w:val="26"/>
              </w:rPr>
              <w:t>together.</w:t>
            </w:r>
          </w:p>
        </w:tc>
      </w:tr>
      <w:tr w:rsidR="003C5729" w:rsidTr="00985348">
        <w:tc>
          <w:tcPr>
            <w:tcW w:w="9576" w:type="dxa"/>
            <w:gridSpan w:val="2"/>
          </w:tcPr>
          <w:p w:rsidR="003C5729" w:rsidRDefault="003C5729" w:rsidP="00985348">
            <w:pPr>
              <w:jc w:val="center"/>
              <w:rPr>
                <w:b/>
                <w:sz w:val="32"/>
              </w:rPr>
            </w:pPr>
            <w:r>
              <w:rPr>
                <w:b/>
                <w:sz w:val="32"/>
              </w:rPr>
              <w:t>Keywords</w:t>
            </w:r>
          </w:p>
        </w:tc>
      </w:tr>
      <w:tr w:rsidR="003C5729" w:rsidRPr="00F53C77" w:rsidTr="00985348">
        <w:trPr>
          <w:trHeight w:val="395"/>
        </w:trPr>
        <w:tc>
          <w:tcPr>
            <w:tcW w:w="9576" w:type="dxa"/>
            <w:gridSpan w:val="2"/>
          </w:tcPr>
          <w:p w:rsidR="003C5729" w:rsidRPr="00F53C77" w:rsidRDefault="003C5729" w:rsidP="00985348">
            <w:pPr>
              <w:jc w:val="both"/>
              <w:rPr>
                <w:b/>
                <w:sz w:val="28"/>
                <w:szCs w:val="28"/>
              </w:rPr>
            </w:pPr>
            <w:r w:rsidRPr="00F53C77">
              <w:rPr>
                <w:b/>
                <w:color w:val="231F20"/>
                <w:sz w:val="28"/>
                <w:szCs w:val="28"/>
              </w:rPr>
              <w:t>Alleviating</w:t>
            </w:r>
            <w:r w:rsidRPr="00F53C77">
              <w:rPr>
                <w:b/>
                <w:color w:val="231F20"/>
                <w:spacing w:val="-16"/>
                <w:sz w:val="28"/>
                <w:szCs w:val="28"/>
              </w:rPr>
              <w:t xml:space="preserve"> </w:t>
            </w:r>
            <w:r w:rsidRPr="00F53C77">
              <w:rPr>
                <w:b/>
                <w:color w:val="231F20"/>
                <w:sz w:val="28"/>
                <w:szCs w:val="28"/>
              </w:rPr>
              <w:t>Poverty</w:t>
            </w:r>
            <w:r>
              <w:rPr>
                <w:b/>
                <w:color w:val="231F20"/>
                <w:sz w:val="28"/>
                <w:szCs w:val="28"/>
              </w:rPr>
              <w:t>,</w:t>
            </w:r>
            <w:r w:rsidRPr="00F53C77">
              <w:rPr>
                <w:b/>
                <w:color w:val="231F20"/>
                <w:spacing w:val="-17"/>
                <w:sz w:val="28"/>
                <w:szCs w:val="28"/>
              </w:rPr>
              <w:t xml:space="preserve"> </w:t>
            </w:r>
            <w:r w:rsidRPr="00F53C77">
              <w:rPr>
                <w:b/>
                <w:color w:val="231F20"/>
                <w:sz w:val="28"/>
                <w:szCs w:val="28"/>
              </w:rPr>
              <w:t>Impartial</w:t>
            </w:r>
            <w:r w:rsidRPr="00F53C77">
              <w:rPr>
                <w:b/>
                <w:color w:val="231F20"/>
                <w:spacing w:val="-17"/>
                <w:sz w:val="28"/>
                <w:szCs w:val="28"/>
              </w:rPr>
              <w:t xml:space="preserve"> </w:t>
            </w:r>
            <w:r w:rsidRPr="00F53C77">
              <w:rPr>
                <w:b/>
                <w:color w:val="231F20"/>
                <w:sz w:val="28"/>
                <w:szCs w:val="28"/>
              </w:rPr>
              <w:t>Distribution,</w:t>
            </w:r>
            <w:r w:rsidRPr="00F53C77">
              <w:rPr>
                <w:b/>
                <w:color w:val="231F20"/>
                <w:spacing w:val="-27"/>
                <w:sz w:val="28"/>
                <w:szCs w:val="28"/>
              </w:rPr>
              <w:t xml:space="preserve"> </w:t>
            </w:r>
            <w:r w:rsidRPr="00F53C77">
              <w:rPr>
                <w:b/>
                <w:color w:val="231F20"/>
                <w:sz w:val="28"/>
                <w:szCs w:val="28"/>
              </w:rPr>
              <w:t>Accessibility</w:t>
            </w:r>
          </w:p>
        </w:tc>
      </w:tr>
      <w:tr w:rsidR="009F7590" w:rsidTr="009F7590">
        <w:trPr>
          <w:trHeight w:val="395"/>
        </w:trPr>
        <w:tc>
          <w:tcPr>
            <w:tcW w:w="9576" w:type="dxa"/>
            <w:gridSpan w:val="2"/>
          </w:tcPr>
          <w:p w:rsidR="009F7590" w:rsidRPr="004871AB" w:rsidRDefault="009F7590" w:rsidP="000F0C9A">
            <w:pPr>
              <w:jc w:val="both"/>
              <w:rPr>
                <w:sz w:val="28"/>
                <w:szCs w:val="28"/>
              </w:rPr>
            </w:pPr>
          </w:p>
        </w:tc>
      </w:tr>
      <w:tr w:rsidR="009F7590" w:rsidTr="009F7590">
        <w:trPr>
          <w:trHeight w:val="395"/>
        </w:trPr>
        <w:tc>
          <w:tcPr>
            <w:tcW w:w="9576" w:type="dxa"/>
            <w:gridSpan w:val="2"/>
          </w:tcPr>
          <w:p w:rsidR="009F7590" w:rsidRPr="004871AB" w:rsidRDefault="009F7590" w:rsidP="000F0C9A">
            <w:pPr>
              <w:jc w:val="both"/>
              <w:rPr>
                <w:sz w:val="28"/>
                <w:szCs w:val="28"/>
              </w:rPr>
            </w:pPr>
            <w:r w:rsidRPr="00A664F4">
              <w:rPr>
                <w:sz w:val="30"/>
              </w:rPr>
              <w:t xml:space="preserve">For full paper, </w:t>
            </w:r>
            <w:hyperlink r:id="rId5" w:history="1">
              <w:r w:rsidRPr="00D914DF">
                <w:rPr>
                  <w:rStyle w:val="Hyperlink"/>
                  <w:sz w:val="30"/>
                </w:rPr>
                <w:t>Click here</w:t>
              </w:r>
            </w:hyperlink>
          </w:p>
        </w:tc>
      </w:tr>
    </w:tbl>
    <w:p w:rsidR="001B0CC8" w:rsidRDefault="001B0CC8"/>
    <w:sectPr w:rsidR="001B0CC8" w:rsidSect="00577F2E">
      <w:pgSz w:w="12240" w:h="15840"/>
      <w:pgMar w:top="426"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0CF7"/>
    <w:multiLevelType w:val="hybridMultilevel"/>
    <w:tmpl w:val="C4D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5729"/>
    <w:rsid w:val="001B0CC8"/>
    <w:rsid w:val="003C5729"/>
    <w:rsid w:val="00577F2E"/>
    <w:rsid w:val="0059031C"/>
    <w:rsid w:val="009F7590"/>
    <w:rsid w:val="00A2591C"/>
    <w:rsid w:val="00C51278"/>
    <w:rsid w:val="00EC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5729"/>
    <w:pPr>
      <w:ind w:left="720"/>
      <w:contextualSpacing/>
    </w:pPr>
  </w:style>
  <w:style w:type="character" w:styleId="Hyperlink">
    <w:name w:val="Hyperlink"/>
    <w:basedOn w:val="DefaultParagraphFont"/>
    <w:uiPriority w:val="99"/>
    <w:unhideWhenUsed/>
    <w:rsid w:val="009F75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tarattan.edu.in/wp-content/uploads/2020/02/Gibs-Law-journal-Vol.1-P1-Full-Pa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cp:lastModifiedBy>
  <cp:revision>4</cp:revision>
  <dcterms:created xsi:type="dcterms:W3CDTF">2020-01-22T09:57:00Z</dcterms:created>
  <dcterms:modified xsi:type="dcterms:W3CDTF">2020-02-14T06:15:00Z</dcterms:modified>
</cp:coreProperties>
</file>